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30B" w:rsidRPr="00795B22" w:rsidRDefault="0022330B" w:rsidP="00EF51B3">
      <w:pPr>
        <w:pBdr>
          <w:bottom w:val="single" w:sz="4" w:space="1" w:color="auto"/>
        </w:pBdr>
        <w:autoSpaceDE w:val="0"/>
        <w:autoSpaceDN w:val="0"/>
        <w:adjustRightInd w:val="0"/>
        <w:spacing w:after="0" w:line="240" w:lineRule="auto"/>
        <w:jc w:val="right"/>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Annexure: 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Reporting Format-B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Structure of the Detailed Reporting format</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(To be submitted by Evaluators to SACS for each TI evaluated with a copy to NACO)</w:t>
      </w:r>
    </w:p>
    <w:p w:rsidR="00CB7E19" w:rsidRPr="00795B22" w:rsidRDefault="00CB7E19" w:rsidP="0022330B">
      <w:pPr>
        <w:autoSpaceDE w:val="0"/>
        <w:autoSpaceDN w:val="0"/>
        <w:adjustRightInd w:val="0"/>
        <w:spacing w:after="0" w:line="240" w:lineRule="auto"/>
        <w:rPr>
          <w:rFonts w:ascii="Times New Roman" w:hAnsi="Times New Roman" w:cs="Times New Roman"/>
          <w:b/>
          <w:bCs/>
          <w:color w:val="000000"/>
          <w:sz w:val="24"/>
          <w:szCs w:val="24"/>
        </w:rPr>
      </w:pPr>
    </w:p>
    <w:p w:rsidR="00795B22" w:rsidRDefault="00795B22" w:rsidP="0022330B">
      <w:pPr>
        <w:autoSpaceDE w:val="0"/>
        <w:autoSpaceDN w:val="0"/>
        <w:adjustRightInd w:val="0"/>
        <w:spacing w:after="0" w:line="240" w:lineRule="auto"/>
        <w:rPr>
          <w:rFonts w:ascii="Times New Roman" w:hAnsi="Times New Roman" w:cs="Times New Roman"/>
          <w:b/>
          <w:bCs/>
          <w:smallCaps/>
          <w:color w:val="000000"/>
          <w:sz w:val="24"/>
          <w:szCs w:val="24"/>
          <w:u w:val="single"/>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555F75">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Introduction</w:t>
            </w:r>
          </w:p>
        </w:tc>
      </w:tr>
    </w:tbl>
    <w:p w:rsidR="00CB7E19" w:rsidRPr="00795B22" w:rsidRDefault="00CB7E19" w:rsidP="00555F75">
      <w:pPr>
        <w:autoSpaceDE w:val="0"/>
        <w:autoSpaceDN w:val="0"/>
        <w:adjustRightInd w:val="0"/>
        <w:spacing w:before="120" w:after="120" w:line="240" w:lineRule="auto"/>
        <w:rPr>
          <w:rFonts w:ascii="Times New Roman" w:hAnsi="Times New Roman" w:cs="Times New Roman"/>
          <w:color w:val="000000"/>
          <w:sz w:val="24"/>
          <w:szCs w:val="24"/>
        </w:rPr>
      </w:pPr>
    </w:p>
    <w:p w:rsidR="00AE4D47" w:rsidRPr="00795B22" w:rsidRDefault="0022330B" w:rsidP="00B85D11">
      <w:pPr>
        <w:tabs>
          <w:tab w:val="left" w:pos="4395"/>
        </w:tabs>
        <w:autoSpaceDE w:val="0"/>
        <w:autoSpaceDN w:val="0"/>
        <w:adjustRightInd w:val="0"/>
        <w:spacing w:before="120" w:after="120" w:line="240" w:lineRule="auto"/>
        <w:rPr>
          <w:rFonts w:ascii="Times New Roman" w:hAnsi="Times New Roman" w:cs="Times New Roman"/>
          <w:color w:val="000000"/>
          <w:sz w:val="24"/>
          <w:szCs w:val="24"/>
        </w:rPr>
      </w:pPr>
      <w:r w:rsidRPr="00795B22">
        <w:rPr>
          <w:rFonts w:ascii="Times New Roman" w:hAnsi="Times New Roman" w:cs="Times New Roman"/>
          <w:b/>
          <w:color w:val="000000"/>
          <w:sz w:val="24"/>
          <w:szCs w:val="24"/>
        </w:rPr>
        <w:t>Background of Project and Organisation</w:t>
      </w:r>
      <w:r w:rsidR="00B85D11">
        <w:rPr>
          <w:rFonts w:ascii="Times New Roman" w:hAnsi="Times New Roman" w:cs="Times New Roman"/>
          <w:b/>
          <w:color w:val="000000"/>
          <w:sz w:val="24"/>
          <w:szCs w:val="24"/>
        </w:rPr>
        <w:tab/>
      </w:r>
      <w:r w:rsidR="00AE4D47" w:rsidRPr="00E7403E">
        <w:rPr>
          <w:rFonts w:ascii="Times New Roman" w:hAnsi="Times New Roman" w:cs="Times New Roman"/>
          <w:color w:val="000000"/>
          <w:szCs w:val="24"/>
        </w:rPr>
        <w:t>:</w:t>
      </w:r>
      <w:r w:rsidRPr="00E7403E">
        <w:rPr>
          <w:rFonts w:ascii="Times New Roman" w:hAnsi="Times New Roman" w:cs="Times New Roman"/>
          <w:b/>
          <w:color w:val="000000"/>
          <w:szCs w:val="24"/>
        </w:rPr>
        <w:t xml:space="preserve"> </w:t>
      </w:r>
    </w:p>
    <w:p w:rsidR="00A3755F" w:rsidRPr="00A3755F" w:rsidRDefault="003F4560" w:rsidP="005C1EC7">
      <w:pPr>
        <w:pStyle w:val="Default"/>
        <w:jc w:val="both"/>
      </w:pPr>
      <w:r w:rsidRPr="003F4560">
        <w:rPr>
          <w:color w:val="auto"/>
        </w:rPr>
        <w:t>Integrated Development Society (IDS),</w:t>
      </w:r>
      <w:r>
        <w:rPr>
          <w:color w:val="auto"/>
        </w:rPr>
        <w:t xml:space="preserve"> established in 2013 </w:t>
      </w:r>
      <w:r w:rsidRPr="003F4560">
        <w:rPr>
          <w:rFonts w:eastAsia="Calibri"/>
        </w:rPr>
        <w:t>is a community based organization working in Tuensang district</w:t>
      </w:r>
      <w:r>
        <w:t xml:space="preserve"> is implementing TI Projects in Tuensang Town and NAP areas since September 2010 with support from NSACS/DAC-NACO.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4"/>
        <w:gridCol w:w="278"/>
        <w:gridCol w:w="4874"/>
      </w:tblGrid>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Name and address of the Organization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F87156" w:rsidP="00F87156">
            <w:pPr>
              <w:spacing w:before="120" w:after="120"/>
              <w:jc w:val="both"/>
              <w:rPr>
                <w:rFonts w:ascii="Times New Roman" w:hAnsi="Times New Roman" w:cs="Times New Roman"/>
                <w:sz w:val="24"/>
                <w:szCs w:val="24"/>
              </w:rPr>
            </w:pPr>
            <w:r w:rsidRPr="003F4560">
              <w:rPr>
                <w:rFonts w:ascii="Times New Roman" w:hAnsi="Times New Roman" w:cs="Times New Roman"/>
                <w:color w:val="000000"/>
                <w:sz w:val="24"/>
                <w:szCs w:val="24"/>
              </w:rPr>
              <w:t xml:space="preserve">Integrated </w:t>
            </w:r>
            <w:r w:rsidR="00142AB6" w:rsidRPr="003F4560">
              <w:rPr>
                <w:rFonts w:ascii="Times New Roman" w:hAnsi="Times New Roman" w:cs="Times New Roman"/>
                <w:color w:val="000000"/>
                <w:sz w:val="24"/>
                <w:szCs w:val="24"/>
              </w:rPr>
              <w:t>Development Society</w:t>
            </w:r>
            <w:r w:rsidRPr="003F4560">
              <w:rPr>
                <w:rFonts w:ascii="Times New Roman" w:hAnsi="Times New Roman" w:cs="Times New Roman"/>
                <w:color w:val="000000"/>
                <w:sz w:val="24"/>
                <w:szCs w:val="24"/>
              </w:rPr>
              <w:t xml:space="preserve"> (IDS)</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Chief Functionary</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5372A4"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Mr. N. James Chang</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of establishment</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5372A4"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2003</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and month of project initiation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5372A4"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September, 2010</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Evaluation team</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B041E3" w:rsidP="006060B6">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Mr. Jongpongciten, Team Leader</w:t>
            </w:r>
          </w:p>
          <w:p w:rsidR="006060B6" w:rsidRPr="00C330C2" w:rsidRDefault="006060B6" w:rsidP="006060B6">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 xml:space="preserve">Mr. </w:t>
            </w:r>
            <w:r w:rsidR="00B01B75">
              <w:rPr>
                <w:rFonts w:ascii="Times New Roman" w:hAnsi="Times New Roman" w:cs="Times New Roman"/>
                <w:color w:val="000000"/>
                <w:sz w:val="24"/>
                <w:szCs w:val="24"/>
              </w:rPr>
              <w:t>Kenyulo</w:t>
            </w:r>
            <w:r w:rsidR="00A33663">
              <w:rPr>
                <w:rFonts w:ascii="Times New Roman" w:hAnsi="Times New Roman" w:cs="Times New Roman"/>
                <w:color w:val="000000"/>
                <w:sz w:val="24"/>
                <w:szCs w:val="24"/>
              </w:rPr>
              <w:t>, 2</w:t>
            </w:r>
            <w:r w:rsidR="00A33663" w:rsidRPr="00A33663">
              <w:rPr>
                <w:rFonts w:ascii="Times New Roman" w:hAnsi="Times New Roman" w:cs="Times New Roman"/>
                <w:color w:val="000000"/>
                <w:sz w:val="24"/>
                <w:szCs w:val="24"/>
                <w:vertAlign w:val="superscript"/>
              </w:rPr>
              <w:t>nd</w:t>
            </w:r>
            <w:r w:rsidR="00A33663">
              <w:rPr>
                <w:rFonts w:ascii="Times New Roman" w:hAnsi="Times New Roman" w:cs="Times New Roman"/>
                <w:color w:val="000000"/>
                <w:sz w:val="24"/>
                <w:szCs w:val="24"/>
              </w:rPr>
              <w:t xml:space="preserve"> Evaluator</w:t>
            </w:r>
          </w:p>
          <w:p w:rsidR="006060B6" w:rsidRPr="00B01B75" w:rsidRDefault="006060B6" w:rsidP="00B01B75">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M</w:t>
            </w:r>
            <w:r w:rsidR="0057535B">
              <w:rPr>
                <w:rFonts w:ascii="Times New Roman" w:hAnsi="Times New Roman" w:cs="Times New Roman"/>
                <w:color w:val="000000"/>
                <w:sz w:val="24"/>
                <w:szCs w:val="24"/>
              </w:rPr>
              <w:t>r</w:t>
            </w:r>
            <w:r w:rsidRPr="00C330C2">
              <w:rPr>
                <w:rFonts w:ascii="Times New Roman" w:hAnsi="Times New Roman" w:cs="Times New Roman"/>
                <w:color w:val="000000"/>
                <w:sz w:val="24"/>
                <w:szCs w:val="24"/>
              </w:rPr>
              <w:t xml:space="preserve">. </w:t>
            </w:r>
            <w:r w:rsidR="00B01B75">
              <w:rPr>
                <w:rFonts w:ascii="Times New Roman" w:hAnsi="Times New Roman"/>
                <w:sz w:val="24"/>
              </w:rPr>
              <w:t>Akhumtong Jamir</w:t>
            </w:r>
            <w:r w:rsidR="00A33663">
              <w:rPr>
                <w:rFonts w:ascii="Times New Roman" w:hAnsi="Times New Roman" w:cs="Times New Roman"/>
                <w:color w:val="000000"/>
                <w:sz w:val="24"/>
                <w:szCs w:val="24"/>
              </w:rPr>
              <w:t>, Finance Evaluator</w:t>
            </w:r>
          </w:p>
          <w:p w:rsidR="00B01B75" w:rsidRPr="00C330C2" w:rsidRDefault="00B01B75" w:rsidP="00B01B75">
            <w:pPr>
              <w:pStyle w:val="ListParagraph"/>
              <w:numPr>
                <w:ilvl w:val="0"/>
                <w:numId w:val="20"/>
              </w:numPr>
              <w:spacing w:before="120" w:after="120"/>
              <w:jc w:val="both"/>
              <w:rPr>
                <w:rFonts w:ascii="Times New Roman" w:hAnsi="Times New Roman" w:cs="Times New Roman"/>
                <w:sz w:val="24"/>
                <w:szCs w:val="24"/>
              </w:rPr>
            </w:pPr>
            <w:r>
              <w:rPr>
                <w:rFonts w:ascii="Times New Roman" w:hAnsi="Times New Roman" w:cs="Times New Roman"/>
                <w:color w:val="000000"/>
                <w:sz w:val="24"/>
                <w:szCs w:val="24"/>
              </w:rPr>
              <w:t>Mr. Visheto Mekro, NSACS</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Time frame</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795B22" w:rsidRDefault="0013109A" w:rsidP="00555F75">
            <w:pPr>
              <w:spacing w:before="120"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April 2014 – January 2016</w:t>
            </w:r>
          </w:p>
        </w:tc>
      </w:tr>
    </w:tbl>
    <w:p w:rsidR="004117F4" w:rsidRDefault="004117F4" w:rsidP="00555F75">
      <w:pPr>
        <w:spacing w:before="120" w:after="120" w:line="240" w:lineRule="auto"/>
        <w:jc w:val="both"/>
        <w:rPr>
          <w:rFonts w:ascii="Times New Roman" w:hAnsi="Times New Roman" w:cs="Times New Roma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4425"/>
        <w:gridCol w:w="278"/>
        <w:gridCol w:w="4873"/>
      </w:tblGrid>
      <w:tr w:rsidR="006060B6" w:rsidTr="0079655B">
        <w:tc>
          <w:tcPr>
            <w:tcW w:w="9576" w:type="dxa"/>
            <w:gridSpan w:val="3"/>
            <w:tcBorders>
              <w:bottom w:val="nil"/>
            </w:tcBorders>
            <w:shd w:val="pct10" w:color="auto" w:fill="auto"/>
          </w:tcPr>
          <w:p w:rsidR="006060B6" w:rsidRPr="006060B6" w:rsidRDefault="006060B6" w:rsidP="006060B6">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Profile of TI</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6060B6">
            <w:pPr>
              <w:spacing w:before="120" w:after="120"/>
              <w:rPr>
                <w:rFonts w:ascii="Times New Roman" w:hAnsi="Times New Roman" w:cs="Times New Roman"/>
              </w:rPr>
            </w:pPr>
            <w:r w:rsidRPr="00795B22">
              <w:rPr>
                <w:rFonts w:ascii="Times New Roman" w:hAnsi="Times New Roman" w:cs="Times New Roman"/>
                <w:b/>
                <w:color w:val="000000"/>
                <w:sz w:val="24"/>
                <w:szCs w:val="24"/>
              </w:rPr>
              <w:t>Target Population Profile</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IDU</w:t>
            </w:r>
            <w:r w:rsidR="003F4560">
              <w:rPr>
                <w:rFonts w:ascii="Times New Roman" w:hAnsi="Times New Roman" w:cs="Times New Roman"/>
                <w:sz w:val="24"/>
                <w:szCs w:val="24"/>
              </w:rPr>
              <w:t xml:space="preserve"> &amp; FSW</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Type of Project</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Core</w:t>
            </w:r>
            <w:r w:rsidR="003F4560">
              <w:rPr>
                <w:rFonts w:ascii="Times New Roman" w:hAnsi="Times New Roman" w:cs="Times New Roman"/>
                <w:sz w:val="24"/>
                <w:szCs w:val="24"/>
              </w:rPr>
              <w:t xml:space="preserve"> Composite</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Size of Target Group(s)</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F87156" w:rsidRDefault="003F4560" w:rsidP="00F87156">
            <w:pPr>
              <w:spacing w:before="120" w:after="120"/>
              <w:jc w:val="both"/>
              <w:rPr>
                <w:rFonts w:ascii="Times New Roman" w:hAnsi="Times New Roman" w:cs="Times New Roman"/>
                <w:sz w:val="24"/>
                <w:szCs w:val="24"/>
              </w:rPr>
            </w:pPr>
            <w:r>
              <w:rPr>
                <w:rFonts w:ascii="Times New Roman" w:hAnsi="Times New Roman" w:cs="Times New Roman"/>
                <w:sz w:val="24"/>
                <w:szCs w:val="24"/>
              </w:rPr>
              <w:t>456</w:t>
            </w:r>
            <w:r w:rsidR="00F87156">
              <w:rPr>
                <w:rFonts w:ascii="Times New Roman" w:hAnsi="Times New Roman" w:cs="Times New Roman"/>
                <w:sz w:val="24"/>
                <w:szCs w:val="24"/>
              </w:rPr>
              <w:t xml:space="preserve"> IDUs</w:t>
            </w:r>
            <w:r>
              <w:rPr>
                <w:rFonts w:ascii="Times New Roman" w:hAnsi="Times New Roman" w:cs="Times New Roman"/>
                <w:sz w:val="24"/>
                <w:szCs w:val="24"/>
              </w:rPr>
              <w:t>, 231 FSWs</w:t>
            </w:r>
            <w:r w:rsidR="00E50B5A" w:rsidRPr="00C30942">
              <w:rPr>
                <w:rFonts w:ascii="Times New Roman" w:hAnsi="Times New Roman" w:cs="Times New Roman"/>
                <w:sz w:val="24"/>
                <w:szCs w:val="24"/>
              </w:rPr>
              <w:t xml:space="preserve"> </w:t>
            </w:r>
            <w:r w:rsidR="00F87156">
              <w:rPr>
                <w:rFonts w:ascii="Times New Roman" w:hAnsi="Times New Roman" w:cs="Times New Roman"/>
                <w:sz w:val="24"/>
                <w:szCs w:val="24"/>
              </w:rPr>
              <w:t xml:space="preserve">and </w:t>
            </w:r>
            <w:r>
              <w:rPr>
                <w:rFonts w:ascii="Times New Roman" w:hAnsi="Times New Roman" w:cs="Times New Roman"/>
                <w:sz w:val="24"/>
                <w:szCs w:val="24"/>
              </w:rPr>
              <w:t>253</w:t>
            </w:r>
            <w:r w:rsidR="00F87156">
              <w:rPr>
                <w:rFonts w:ascii="Times New Roman" w:hAnsi="Times New Roman" w:cs="Times New Roman"/>
                <w:sz w:val="24"/>
                <w:szCs w:val="24"/>
              </w:rPr>
              <w:t xml:space="preserve"> SPs </w:t>
            </w:r>
            <w:r w:rsidR="00E50B5A" w:rsidRPr="00C30942">
              <w:rPr>
                <w:rFonts w:ascii="Times New Roman" w:hAnsi="Times New Roman" w:cs="Times New Roman"/>
                <w:sz w:val="24"/>
                <w:szCs w:val="24"/>
              </w:rPr>
              <w:t>in 2014-15</w:t>
            </w:r>
            <w:r w:rsidR="00F87156">
              <w:rPr>
                <w:rFonts w:ascii="Times New Roman" w:hAnsi="Times New Roman" w:cs="Times New Roman"/>
                <w:sz w:val="24"/>
                <w:szCs w:val="24"/>
              </w:rPr>
              <w:t>.</w:t>
            </w:r>
          </w:p>
          <w:p w:rsidR="00B041E3" w:rsidRPr="00C330C2" w:rsidRDefault="003F4560" w:rsidP="003F4560">
            <w:pPr>
              <w:spacing w:before="120" w:after="120"/>
              <w:jc w:val="both"/>
              <w:rPr>
                <w:rFonts w:ascii="Times New Roman" w:hAnsi="Times New Roman" w:cs="Times New Roman"/>
                <w:sz w:val="24"/>
                <w:szCs w:val="24"/>
              </w:rPr>
            </w:pPr>
            <w:r>
              <w:rPr>
                <w:rFonts w:ascii="Times New Roman" w:hAnsi="Times New Roman" w:cs="Times New Roman"/>
                <w:sz w:val="24"/>
                <w:szCs w:val="24"/>
              </w:rPr>
              <w:t>499</w:t>
            </w:r>
            <w:r w:rsidR="00F87156">
              <w:rPr>
                <w:rFonts w:ascii="Times New Roman" w:hAnsi="Times New Roman" w:cs="Times New Roman"/>
                <w:sz w:val="24"/>
                <w:szCs w:val="24"/>
              </w:rPr>
              <w:t xml:space="preserve"> IDUs</w:t>
            </w:r>
            <w:r>
              <w:rPr>
                <w:rFonts w:ascii="Times New Roman" w:hAnsi="Times New Roman" w:cs="Times New Roman"/>
                <w:sz w:val="24"/>
                <w:szCs w:val="24"/>
              </w:rPr>
              <w:t>, 242 FSWs</w:t>
            </w:r>
            <w:r w:rsidR="00F87156">
              <w:rPr>
                <w:rFonts w:ascii="Times New Roman" w:hAnsi="Times New Roman" w:cs="Times New Roman"/>
                <w:sz w:val="24"/>
                <w:szCs w:val="24"/>
              </w:rPr>
              <w:t xml:space="preserve"> and </w:t>
            </w:r>
            <w:r>
              <w:rPr>
                <w:rFonts w:ascii="Times New Roman" w:hAnsi="Times New Roman" w:cs="Times New Roman"/>
                <w:sz w:val="24"/>
                <w:szCs w:val="24"/>
              </w:rPr>
              <w:t>247</w:t>
            </w:r>
            <w:r w:rsidR="00F87156">
              <w:rPr>
                <w:rFonts w:ascii="Times New Roman" w:hAnsi="Times New Roman" w:cs="Times New Roman"/>
                <w:sz w:val="24"/>
                <w:szCs w:val="24"/>
              </w:rPr>
              <w:t xml:space="preserve"> SPs</w:t>
            </w:r>
            <w:r w:rsidR="00E50B5A" w:rsidRPr="00C30942">
              <w:rPr>
                <w:rFonts w:ascii="Times New Roman" w:hAnsi="Times New Roman" w:cs="Times New Roman"/>
                <w:sz w:val="24"/>
                <w:szCs w:val="24"/>
              </w:rPr>
              <w:t xml:space="preserve"> in 2015-16.</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Target Area</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033D54">
            <w:pPr>
              <w:spacing w:before="120" w:after="120"/>
              <w:jc w:val="both"/>
              <w:rPr>
                <w:rFonts w:ascii="Times New Roman" w:hAnsi="Times New Roman" w:cs="Times New Roman"/>
                <w:sz w:val="24"/>
                <w:szCs w:val="24"/>
              </w:rPr>
            </w:pPr>
            <w:r>
              <w:rPr>
                <w:rFonts w:ascii="Times New Roman" w:hAnsi="Times New Roman" w:cs="Times New Roman"/>
                <w:sz w:val="24"/>
                <w:szCs w:val="24"/>
              </w:rPr>
              <w:t>1</w:t>
            </w:r>
            <w:r w:rsidR="005372A4">
              <w:rPr>
                <w:rFonts w:ascii="Times New Roman" w:hAnsi="Times New Roman" w:cs="Times New Roman"/>
                <w:sz w:val="24"/>
                <w:szCs w:val="24"/>
              </w:rPr>
              <w:t>1</w:t>
            </w:r>
            <w:r w:rsidR="00033D54">
              <w:rPr>
                <w:rFonts w:ascii="Times New Roman" w:hAnsi="Times New Roman" w:cs="Times New Roman"/>
                <w:sz w:val="24"/>
                <w:szCs w:val="24"/>
              </w:rPr>
              <w:t xml:space="preserve"> IDU</w:t>
            </w:r>
            <w:r>
              <w:rPr>
                <w:rFonts w:ascii="Times New Roman" w:hAnsi="Times New Roman" w:cs="Times New Roman"/>
                <w:sz w:val="24"/>
                <w:szCs w:val="24"/>
              </w:rPr>
              <w:t xml:space="preserve"> intervention sites </w:t>
            </w:r>
            <w:r w:rsidR="00033D54">
              <w:rPr>
                <w:rFonts w:ascii="Times New Roman" w:hAnsi="Times New Roman" w:cs="Times New Roman"/>
                <w:sz w:val="24"/>
                <w:szCs w:val="24"/>
              </w:rPr>
              <w:t>and 13 FSW intervention sites in Tuensang Town</w:t>
            </w:r>
            <w:r w:rsidR="00F87156">
              <w:rPr>
                <w:rFonts w:ascii="Times New Roman" w:hAnsi="Times New Roman" w:cs="Times New Roman"/>
                <w:sz w:val="24"/>
                <w:szCs w:val="24"/>
              </w:rPr>
              <w:t>.</w:t>
            </w:r>
          </w:p>
        </w:tc>
      </w:tr>
    </w:tbl>
    <w:p w:rsidR="0031545B" w:rsidRDefault="00795B22" w:rsidP="00555F75">
      <w:pPr>
        <w:autoSpaceDE w:val="0"/>
        <w:autoSpaceDN w:val="0"/>
        <w:adjustRightInd w:val="0"/>
        <w:spacing w:before="120" w:after="120" w:line="240" w:lineRule="auto"/>
        <w:rPr>
          <w:rFonts w:ascii="Times New Roman" w:hAnsi="Times New Roman" w:cs="Times New Roman"/>
          <w:b/>
          <w:color w:val="000000"/>
          <w:sz w:val="24"/>
          <w:szCs w:val="24"/>
        </w:rPr>
      </w:pPr>
      <w:r w:rsidRPr="00795B22">
        <w:rPr>
          <w:rFonts w:ascii="Times New Roman" w:hAnsi="Times New Roman" w:cs="Times New Roman"/>
          <w:color w:val="000000"/>
          <w:sz w:val="24"/>
          <w:szCs w:val="24"/>
        </w:rPr>
        <w:t xml:space="preserve"> </w:t>
      </w:r>
    </w:p>
    <w:p w:rsidR="0022330B" w:rsidRPr="00795B22" w:rsidRDefault="00506858" w:rsidP="00555F75">
      <w:pPr>
        <w:autoSpaceDE w:val="0"/>
        <w:autoSpaceDN w:val="0"/>
        <w:adjustRightInd w:val="0"/>
        <w:spacing w:before="120" w:after="12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79655B">
            <w:pPr>
              <w:autoSpaceDE w:val="0"/>
              <w:autoSpaceDN w:val="0"/>
              <w:adjustRightInd w:val="0"/>
              <w:spacing w:before="120" w:after="120"/>
              <w:jc w:val="center"/>
              <w:rPr>
                <w:rFonts w:ascii="Times New Roman" w:hAnsi="Times New Roman" w:cs="Times New Roman"/>
                <w:b/>
                <w:bCs/>
                <w:smallCaps/>
                <w:color w:val="000000"/>
                <w:sz w:val="24"/>
                <w:szCs w:val="24"/>
              </w:rPr>
            </w:pPr>
            <w:r w:rsidRPr="006C4D1B">
              <w:rPr>
                <w:rFonts w:ascii="Times New Roman" w:hAnsi="Times New Roman" w:cs="Times New Roman"/>
                <w:b/>
                <w:bCs/>
                <w:smallCaps/>
                <w:color w:val="000000"/>
                <w:sz w:val="28"/>
                <w:szCs w:val="24"/>
              </w:rPr>
              <w:lastRenderedPageBreak/>
              <w:t>Key Findings and recommendations on Various Project Components</w:t>
            </w:r>
          </w:p>
        </w:tc>
      </w:tr>
    </w:tbl>
    <w:p w:rsidR="00555F75" w:rsidRDefault="00555F75" w:rsidP="00555F75">
      <w:pPr>
        <w:autoSpaceDE w:val="0"/>
        <w:autoSpaceDN w:val="0"/>
        <w:adjustRightInd w:val="0"/>
        <w:spacing w:before="120" w:after="120" w:line="240" w:lineRule="auto"/>
        <w:rPr>
          <w:rFonts w:ascii="Times New Roman" w:hAnsi="Times New Roman" w:cs="Times New Roman"/>
          <w:b/>
          <w:bCs/>
          <w:smallCaps/>
          <w:color w:val="000000"/>
          <w:sz w:val="24"/>
          <w:szCs w:val="24"/>
          <w:u w:val="single"/>
        </w:rPr>
      </w:pPr>
    </w:p>
    <w:p w:rsidR="00B23189" w:rsidRPr="00AC5667" w:rsidRDefault="0022330B" w:rsidP="002E081B">
      <w:pPr>
        <w:pStyle w:val="ListParagraph"/>
        <w:numPr>
          <w:ilvl w:val="0"/>
          <w:numId w:val="1"/>
        </w:numPr>
        <w:pBdr>
          <w:bottom w:val="single" w:sz="4" w:space="1" w:color="000000" w:themeColor="text1"/>
        </w:pBdr>
        <w:autoSpaceDE w:val="0"/>
        <w:autoSpaceDN w:val="0"/>
        <w:adjustRightInd w:val="0"/>
        <w:spacing w:before="120" w:after="120" w:line="240" w:lineRule="auto"/>
        <w:ind w:left="360" w:hanging="360"/>
        <w:contextualSpacing w:val="0"/>
        <w:rPr>
          <w:rFonts w:ascii="Times New Roman" w:hAnsi="Times New Roman" w:cs="Times New Roman"/>
          <w:bCs/>
          <w:smallCaps/>
          <w:color w:val="000000"/>
          <w:sz w:val="24"/>
          <w:szCs w:val="24"/>
        </w:rPr>
      </w:pPr>
      <w:r w:rsidRPr="00AC5667">
        <w:rPr>
          <w:rFonts w:ascii="Times New Roman" w:hAnsi="Times New Roman" w:cs="Times New Roman"/>
          <w:b/>
          <w:bCs/>
          <w:smallCaps/>
          <w:color w:val="000000"/>
          <w:sz w:val="24"/>
          <w:szCs w:val="24"/>
        </w:rPr>
        <w:t>Organizational support to the programme</w:t>
      </w:r>
    </w:p>
    <w:p w:rsidR="00AD516F" w:rsidRDefault="00033D54" w:rsidP="00033D54">
      <w:pPr>
        <w:autoSpaceDE w:val="0"/>
        <w:autoSpaceDN w:val="0"/>
        <w:adjustRightInd w:val="0"/>
        <w:spacing w:before="120" w:after="120" w:line="240" w:lineRule="auto"/>
        <w:jc w:val="both"/>
        <w:rPr>
          <w:rFonts w:ascii="Times New Roman" w:hAnsi="Times New Roman" w:cs="Times New Roman"/>
          <w:bCs/>
          <w:color w:val="000000"/>
          <w:sz w:val="24"/>
          <w:szCs w:val="24"/>
        </w:rPr>
      </w:pPr>
      <w:r w:rsidRPr="00033D54">
        <w:rPr>
          <w:rFonts w:ascii="Times New Roman" w:hAnsi="Times New Roman" w:cs="Times New Roman"/>
          <w:bCs/>
          <w:color w:val="000000"/>
          <w:sz w:val="24"/>
          <w:szCs w:val="24"/>
        </w:rPr>
        <w:t xml:space="preserve">The NGO has a board and is accountable of making sure that the NGO has appropriately qualified, experienced, committed and motivated leaders. </w:t>
      </w:r>
    </w:p>
    <w:p w:rsidR="00033D54" w:rsidRPr="00033D54" w:rsidRDefault="00033D54" w:rsidP="00033D54">
      <w:pPr>
        <w:autoSpaceDE w:val="0"/>
        <w:autoSpaceDN w:val="0"/>
        <w:adjustRightInd w:val="0"/>
        <w:spacing w:before="120" w:after="120" w:line="240" w:lineRule="auto"/>
        <w:jc w:val="both"/>
        <w:rPr>
          <w:rFonts w:ascii="Times New Roman" w:hAnsi="Times New Roman" w:cs="Times New Roman"/>
          <w:bCs/>
          <w:color w:val="000000"/>
          <w:sz w:val="24"/>
          <w:szCs w:val="24"/>
        </w:rPr>
      </w:pPr>
      <w:r w:rsidRPr="00033D54">
        <w:rPr>
          <w:rFonts w:ascii="Times New Roman" w:hAnsi="Times New Roman" w:cs="Times New Roman"/>
          <w:bCs/>
          <w:color w:val="000000"/>
          <w:sz w:val="24"/>
          <w:szCs w:val="24"/>
        </w:rPr>
        <w:t xml:space="preserve">There is significant involvement of the </w:t>
      </w:r>
      <w:r w:rsidR="001E6175">
        <w:rPr>
          <w:rFonts w:ascii="Times New Roman" w:hAnsi="Times New Roman" w:cs="Times New Roman"/>
          <w:bCs/>
          <w:color w:val="000000"/>
          <w:sz w:val="24"/>
          <w:szCs w:val="24"/>
        </w:rPr>
        <w:t>members of Governing Body</w:t>
      </w:r>
      <w:r w:rsidRPr="00033D54">
        <w:rPr>
          <w:rFonts w:ascii="Times New Roman" w:hAnsi="Times New Roman" w:cs="Times New Roman"/>
          <w:bCs/>
          <w:color w:val="000000"/>
          <w:sz w:val="24"/>
          <w:szCs w:val="24"/>
        </w:rPr>
        <w:t xml:space="preserve"> in the project. All relevant stakeholders in the project areas, including decision-makers, influential individuals and groups, has been identified by the NGO and </w:t>
      </w:r>
      <w:r w:rsidR="001E6175">
        <w:rPr>
          <w:rFonts w:ascii="Times New Roman" w:hAnsi="Times New Roman" w:cs="Times New Roman"/>
          <w:bCs/>
          <w:color w:val="000000"/>
          <w:sz w:val="24"/>
          <w:szCs w:val="24"/>
        </w:rPr>
        <w:t xml:space="preserve">advocacy activities have been carried out </w:t>
      </w:r>
      <w:r w:rsidRPr="00033D54">
        <w:rPr>
          <w:rFonts w:ascii="Times New Roman" w:hAnsi="Times New Roman" w:cs="Times New Roman"/>
          <w:bCs/>
          <w:color w:val="000000"/>
          <w:sz w:val="24"/>
          <w:szCs w:val="24"/>
        </w:rPr>
        <w:t xml:space="preserve">held </w:t>
      </w:r>
      <w:r w:rsidRPr="00033D54">
        <w:rPr>
          <w:rFonts w:ascii="Times New Roman" w:eastAsia="Times New Roman" w:hAnsi="Times New Roman" w:cs="Times New Roman"/>
          <w:color w:val="000000"/>
          <w:sz w:val="24"/>
          <w:szCs w:val="24"/>
        </w:rPr>
        <w:t xml:space="preserve">to facilitate </w:t>
      </w:r>
      <w:r w:rsidR="001E6175">
        <w:rPr>
          <w:rFonts w:ascii="Times New Roman" w:eastAsia="Times New Roman" w:hAnsi="Times New Roman" w:cs="Times New Roman"/>
          <w:color w:val="000000"/>
          <w:sz w:val="24"/>
          <w:szCs w:val="24"/>
        </w:rPr>
        <w:t>enabling environment for the project</w:t>
      </w:r>
      <w:r w:rsidRPr="00033D54">
        <w:rPr>
          <w:rFonts w:ascii="Times New Roman" w:eastAsia="Times New Roman" w:hAnsi="Times New Roman" w:cs="Times New Roman"/>
          <w:color w:val="000000"/>
          <w:sz w:val="24"/>
          <w:szCs w:val="24"/>
        </w:rPr>
        <w:t>.</w:t>
      </w:r>
      <w:r w:rsidR="00AD516F" w:rsidRPr="00AD516F">
        <w:rPr>
          <w:rFonts w:ascii="Times New Roman" w:hAnsi="Times New Roman" w:cs="Times New Roman"/>
          <w:bCs/>
          <w:color w:val="000000"/>
          <w:sz w:val="24"/>
          <w:szCs w:val="24"/>
        </w:rPr>
        <w:t xml:space="preserve"> </w:t>
      </w:r>
      <w:r w:rsidR="00AD516F" w:rsidRPr="00033D54">
        <w:rPr>
          <w:rFonts w:ascii="Times New Roman" w:hAnsi="Times New Roman" w:cs="Times New Roman"/>
          <w:bCs/>
          <w:color w:val="000000"/>
          <w:sz w:val="24"/>
          <w:szCs w:val="24"/>
        </w:rPr>
        <w:t>They are well aware of the issues of HRGs and are involved in resource mobilization, addressing crises and advocacy activities of the project.</w:t>
      </w:r>
    </w:p>
    <w:p w:rsidR="001E6175" w:rsidRDefault="00033D54" w:rsidP="00033D54">
      <w:pPr>
        <w:autoSpaceDE w:val="0"/>
        <w:autoSpaceDN w:val="0"/>
        <w:adjustRightInd w:val="0"/>
        <w:spacing w:before="120" w:after="120" w:line="240" w:lineRule="auto"/>
        <w:jc w:val="both"/>
        <w:rPr>
          <w:rFonts w:ascii="Times New Roman" w:hAnsi="Times New Roman" w:cs="Times New Roman"/>
          <w:bCs/>
          <w:color w:val="000000"/>
          <w:sz w:val="24"/>
          <w:szCs w:val="24"/>
        </w:rPr>
      </w:pPr>
      <w:r w:rsidRPr="00033D54">
        <w:rPr>
          <w:rFonts w:ascii="Times New Roman" w:hAnsi="Times New Roman" w:cs="Times New Roman"/>
          <w:bCs/>
          <w:color w:val="000000"/>
          <w:sz w:val="24"/>
          <w:szCs w:val="24"/>
        </w:rPr>
        <w:t xml:space="preserve">The NGO </w:t>
      </w:r>
      <w:r w:rsidR="00AD516F">
        <w:rPr>
          <w:rFonts w:ascii="Times New Roman" w:hAnsi="Times New Roman" w:cs="Times New Roman"/>
          <w:bCs/>
          <w:color w:val="000000"/>
          <w:sz w:val="24"/>
          <w:szCs w:val="24"/>
        </w:rPr>
        <w:t>has a very good coordination with Gover</w:t>
      </w:r>
      <w:r w:rsidR="00CB688A">
        <w:rPr>
          <w:rFonts w:ascii="Times New Roman" w:hAnsi="Times New Roman" w:cs="Times New Roman"/>
          <w:bCs/>
          <w:color w:val="000000"/>
          <w:sz w:val="24"/>
          <w:szCs w:val="24"/>
        </w:rPr>
        <w:t xml:space="preserve">nment Departments, Churches and Community groups in Tuensang district. NGO is also the facilitating agency for Building and Construction Workers Scheme under Department of Labour and Employment. The NGO </w:t>
      </w:r>
      <w:r w:rsidR="00CB688A" w:rsidRPr="00033D54">
        <w:rPr>
          <w:rFonts w:ascii="Times New Roman" w:hAnsi="Times New Roman" w:cs="Times New Roman"/>
          <w:bCs/>
          <w:color w:val="000000"/>
          <w:sz w:val="24"/>
          <w:szCs w:val="24"/>
        </w:rPr>
        <w:t>has facilitated</w:t>
      </w:r>
      <w:r w:rsidRPr="00033D54">
        <w:rPr>
          <w:rFonts w:ascii="Times New Roman" w:hAnsi="Times New Roman" w:cs="Times New Roman"/>
          <w:bCs/>
          <w:color w:val="000000"/>
          <w:sz w:val="24"/>
          <w:szCs w:val="24"/>
        </w:rPr>
        <w:t xml:space="preserve"> eligible HRGs linked to welfare schemes, registration in North East Rural Livelihood Project for vocational training, and imparted practical skills trainings in baking and flower making.</w:t>
      </w:r>
    </w:p>
    <w:p w:rsidR="00B041E3" w:rsidRDefault="007A49C7" w:rsidP="002E081B">
      <w:pPr>
        <w:autoSpaceDE w:val="0"/>
        <w:autoSpaceDN w:val="0"/>
        <w:adjustRightInd w:val="0"/>
        <w:spacing w:before="120" w:after="12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Project </w:t>
      </w:r>
      <w:r w:rsidR="00A31DFE">
        <w:rPr>
          <w:rFonts w:ascii="Times New Roman" w:hAnsi="Times New Roman" w:cs="Times New Roman"/>
          <w:bCs/>
          <w:color w:val="000000"/>
          <w:sz w:val="24"/>
          <w:szCs w:val="24"/>
        </w:rPr>
        <w:t>activities,</w:t>
      </w:r>
      <w:r>
        <w:rPr>
          <w:rFonts w:ascii="Times New Roman" w:hAnsi="Times New Roman" w:cs="Times New Roman"/>
          <w:bCs/>
          <w:color w:val="000000"/>
          <w:sz w:val="24"/>
          <w:szCs w:val="24"/>
        </w:rPr>
        <w:t xml:space="preserve"> finances and documentations of the staff and PEs are reviewed in the weekly and monthly meetings by the Project Director.</w:t>
      </w:r>
    </w:p>
    <w:p w:rsidR="007A49C7" w:rsidRPr="00AC5667" w:rsidRDefault="007A49C7" w:rsidP="002E081B">
      <w:pPr>
        <w:autoSpaceDE w:val="0"/>
        <w:autoSpaceDN w:val="0"/>
        <w:adjustRightInd w:val="0"/>
        <w:spacing w:before="120" w:after="120" w:line="240" w:lineRule="auto"/>
        <w:rPr>
          <w:rFonts w:ascii="Times New Roman" w:hAnsi="Times New Roman" w:cs="Times New Roman"/>
          <w:b/>
          <w:bCs/>
          <w:color w:val="000000"/>
          <w:sz w:val="24"/>
          <w:szCs w:val="24"/>
        </w:rPr>
      </w:pPr>
    </w:p>
    <w:p w:rsidR="00B041E3"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color w:val="000000"/>
          <w:sz w:val="24"/>
          <w:szCs w:val="24"/>
        </w:rPr>
      </w:pPr>
      <w:r w:rsidRPr="00AC5667">
        <w:rPr>
          <w:rFonts w:ascii="Times New Roman" w:hAnsi="Times New Roman" w:cs="Times New Roman"/>
          <w:b/>
          <w:bCs/>
          <w:smallCaps/>
          <w:color w:val="000000"/>
          <w:sz w:val="24"/>
          <w:szCs w:val="24"/>
        </w:rPr>
        <w:t xml:space="preserve">II. Organizational Capacity </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color w:val="000000"/>
          <w:sz w:val="24"/>
          <w:szCs w:val="24"/>
        </w:rPr>
      </w:pPr>
      <w:r w:rsidRPr="00AC5667">
        <w:rPr>
          <w:rFonts w:ascii="Times New Roman" w:hAnsi="Times New Roman" w:cs="Times New Roman"/>
          <w:b/>
          <w:color w:val="000000"/>
          <w:sz w:val="24"/>
          <w:szCs w:val="24"/>
        </w:rPr>
        <w:t xml:space="preserve">1. </w:t>
      </w:r>
      <w:r w:rsidR="00B041E3" w:rsidRPr="00AC5667">
        <w:rPr>
          <w:rFonts w:ascii="Times New Roman" w:hAnsi="Times New Roman" w:cs="Times New Roman"/>
          <w:b/>
          <w:color w:val="000000"/>
          <w:sz w:val="24"/>
          <w:szCs w:val="24"/>
        </w:rPr>
        <w:tab/>
      </w:r>
      <w:r w:rsidR="00B85D11">
        <w:rPr>
          <w:rFonts w:ascii="Times New Roman" w:hAnsi="Times New Roman" w:cs="Times New Roman"/>
          <w:b/>
          <w:color w:val="000000"/>
          <w:sz w:val="24"/>
          <w:szCs w:val="24"/>
        </w:rPr>
        <w:t>Human resources</w:t>
      </w:r>
      <w:r w:rsidRPr="00AC5667">
        <w:rPr>
          <w:rFonts w:ascii="Times New Roman" w:hAnsi="Times New Roman" w:cs="Times New Roman"/>
          <w:b/>
          <w:color w:val="000000"/>
          <w:sz w:val="24"/>
          <w:szCs w:val="24"/>
        </w:rPr>
        <w:t xml:space="preserve"> </w:t>
      </w:r>
    </w:p>
    <w:p w:rsidR="00740FD5" w:rsidRDefault="00740FD5" w:rsidP="00740FD5">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All the project staff and PEs positions are filled as per the approved project. </w:t>
      </w:r>
      <w:r w:rsidRPr="00B90E6F">
        <w:rPr>
          <w:rFonts w:ascii="Times New Roman" w:hAnsi="Times New Roman" w:cs="Times New Roman"/>
          <w:sz w:val="24"/>
          <w:szCs w:val="24"/>
        </w:rPr>
        <w:t>Defined job descriptions, signed contract &amp; appointment agreement, attendance sheet</w:t>
      </w:r>
      <w:r>
        <w:rPr>
          <w:rFonts w:ascii="Times New Roman" w:hAnsi="Times New Roman" w:cs="Times New Roman"/>
          <w:sz w:val="24"/>
          <w:szCs w:val="24"/>
        </w:rPr>
        <w:t xml:space="preserve"> and leave applications are</w:t>
      </w:r>
      <w:r w:rsidRPr="00B90E6F">
        <w:rPr>
          <w:rFonts w:ascii="Times New Roman" w:hAnsi="Times New Roman" w:cs="Times New Roman"/>
          <w:sz w:val="24"/>
          <w:szCs w:val="24"/>
        </w:rPr>
        <w:t xml:space="preserve"> properly maintained and available in DIC for all categories of staff and PEs.</w:t>
      </w:r>
      <w:r>
        <w:rPr>
          <w:rFonts w:ascii="Times New Roman" w:hAnsi="Times New Roman" w:cs="Times New Roman"/>
          <w:sz w:val="24"/>
          <w:szCs w:val="24"/>
        </w:rPr>
        <w:t xml:space="preserve"> In 2015-16, the nurse, 1 ORW and PE resigned and the vacant positions were filled within a month.</w:t>
      </w:r>
    </w:p>
    <w:p w:rsidR="00740FD5" w:rsidRDefault="00740FD5" w:rsidP="00740FD5">
      <w:pPr>
        <w:autoSpaceDE w:val="0"/>
        <w:autoSpaceDN w:val="0"/>
        <w:adjustRightInd w:val="0"/>
        <w:spacing w:before="120" w:after="12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Regular meetings are held (weekly/monthly) to report and review activities carried out and plan for project and site levels activities. Meeting minutes are well documented and available in DIC.</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2.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Capacity building </w:t>
      </w:r>
    </w:p>
    <w:p w:rsidR="00F44CC2" w:rsidRPr="00AC5667" w:rsidRDefault="00740FD5" w:rsidP="00740FD5">
      <w:pPr>
        <w:spacing w:before="120" w:after="120" w:line="240" w:lineRule="auto"/>
        <w:jc w:val="both"/>
        <w:rPr>
          <w:rFonts w:ascii="Times New Roman" w:hAnsi="Times New Roman" w:cs="Times New Roman"/>
          <w:sz w:val="24"/>
          <w:szCs w:val="24"/>
        </w:rPr>
      </w:pPr>
      <w:r w:rsidRPr="00740FD5">
        <w:rPr>
          <w:rFonts w:ascii="Times New Roman" w:hAnsi="Times New Roman" w:cs="Times New Roman"/>
          <w:sz w:val="24"/>
          <w:szCs w:val="24"/>
        </w:rPr>
        <w:t>Except for the FSW team, all the other project staff and PEs have completed trainings conducted by NSACS, STRC and Learning Sites. The NGO has also conducted in-house trainings for the project staff and PEs.</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3.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Infrastructure of the organization </w:t>
      </w:r>
    </w:p>
    <w:p w:rsidR="009601B4" w:rsidRPr="00AC5667" w:rsidRDefault="00740FD5" w:rsidP="00740FD5">
      <w:pPr>
        <w:autoSpaceDE w:val="0"/>
        <w:autoSpaceDN w:val="0"/>
        <w:adjustRightInd w:val="0"/>
        <w:spacing w:before="120" w:after="120" w:line="240" w:lineRule="auto"/>
        <w:jc w:val="both"/>
        <w:rPr>
          <w:rFonts w:ascii="Times New Roman" w:hAnsi="Times New Roman" w:cs="Times New Roman"/>
          <w:sz w:val="24"/>
          <w:szCs w:val="24"/>
        </w:rPr>
      </w:pPr>
      <w:r w:rsidRPr="000D143E">
        <w:rPr>
          <w:rFonts w:ascii="Times New Roman" w:hAnsi="Times New Roman" w:cs="Times New Roman"/>
          <w:sz w:val="24"/>
          <w:szCs w:val="24"/>
        </w:rPr>
        <w:t>Adequate physical infrastructure for the current</w:t>
      </w:r>
      <w:r>
        <w:rPr>
          <w:rFonts w:ascii="Times New Roman" w:hAnsi="Times New Roman" w:cs="Times New Roman"/>
          <w:sz w:val="24"/>
          <w:szCs w:val="24"/>
        </w:rPr>
        <w:t xml:space="preserve"> and future</w:t>
      </w:r>
      <w:r w:rsidRPr="000D143E">
        <w:rPr>
          <w:rFonts w:ascii="Times New Roman" w:hAnsi="Times New Roman" w:cs="Times New Roman"/>
          <w:sz w:val="24"/>
          <w:szCs w:val="24"/>
        </w:rPr>
        <w:t xml:space="preserve"> needs of the project is located i</w:t>
      </w:r>
      <w:r>
        <w:rPr>
          <w:rFonts w:ascii="Times New Roman" w:hAnsi="Times New Roman" w:cs="Times New Roman"/>
          <w:sz w:val="24"/>
          <w:szCs w:val="24"/>
        </w:rPr>
        <w:t>n</w:t>
      </w:r>
      <w:r>
        <w:rPr>
          <w:rFonts w:ascii="Times New Roman" w:hAnsi="Times New Roman" w:cs="Times New Roman"/>
          <w:color w:val="000000"/>
          <w:sz w:val="24"/>
          <w:szCs w:val="24"/>
        </w:rPr>
        <w:t xml:space="preserve"> Tuensang Town.</w:t>
      </w:r>
      <w:r>
        <w:rPr>
          <w:rFonts w:ascii="Times New Roman" w:hAnsi="Times New Roman" w:cs="Times New Roman"/>
          <w:sz w:val="24"/>
          <w:szCs w:val="24"/>
        </w:rPr>
        <w:t xml:space="preserve"> Separate rooms are available well-maintained for counseling and clinic services, accountant, project manager, outreach team for IDUs and FSWs and recreational hall with table tennis, Carom, etc.</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E5522E">
        <w:rPr>
          <w:rFonts w:ascii="Times New Roman" w:hAnsi="Times New Roman" w:cs="Times New Roman"/>
          <w:b/>
          <w:color w:val="000000"/>
          <w:sz w:val="24"/>
          <w:szCs w:val="24"/>
        </w:rPr>
        <w:t xml:space="preserve">4. </w:t>
      </w:r>
      <w:r w:rsidR="00B041E3" w:rsidRPr="00E5522E">
        <w:rPr>
          <w:rFonts w:ascii="Times New Roman" w:hAnsi="Times New Roman" w:cs="Times New Roman"/>
          <w:b/>
          <w:color w:val="000000"/>
          <w:sz w:val="24"/>
          <w:szCs w:val="24"/>
        </w:rPr>
        <w:tab/>
      </w:r>
      <w:r w:rsidRPr="00E5522E">
        <w:rPr>
          <w:rFonts w:ascii="Times New Roman" w:hAnsi="Times New Roman" w:cs="Times New Roman"/>
          <w:b/>
          <w:color w:val="000000"/>
          <w:sz w:val="24"/>
          <w:szCs w:val="24"/>
        </w:rPr>
        <w:t>Documentation and Reporting</w:t>
      </w:r>
      <w:r w:rsidRPr="00AC5667">
        <w:rPr>
          <w:rFonts w:ascii="Times New Roman" w:hAnsi="Times New Roman" w:cs="Times New Roman"/>
          <w:b/>
          <w:color w:val="000000"/>
          <w:sz w:val="24"/>
          <w:szCs w:val="24"/>
        </w:rPr>
        <w:t xml:space="preserve"> </w:t>
      </w:r>
    </w:p>
    <w:p w:rsidR="00740FD5" w:rsidRDefault="00740FD5" w:rsidP="00740FD5">
      <w:pPr>
        <w:autoSpaceDE w:val="0"/>
        <w:autoSpaceDN w:val="0"/>
        <w:adjustRightInd w:val="0"/>
        <w:spacing w:before="120" w:after="120" w:line="240" w:lineRule="auto"/>
        <w:jc w:val="both"/>
        <w:rPr>
          <w:rFonts w:ascii="Times New Roman" w:hAnsi="Times New Roman" w:cs="Times New Roman"/>
          <w:color w:val="000000"/>
          <w:sz w:val="24"/>
          <w:szCs w:val="24"/>
        </w:rPr>
      </w:pPr>
      <w:r w:rsidRPr="00B515A0">
        <w:rPr>
          <w:rFonts w:ascii="Times New Roman" w:hAnsi="Times New Roman" w:cs="Times New Roman"/>
          <w:color w:val="000000"/>
          <w:sz w:val="24"/>
          <w:szCs w:val="24"/>
        </w:rPr>
        <w:t>The TI project adheres to forms, formats and registers prescribed by NACO/SACS and available in the project office.</w:t>
      </w:r>
      <w:r>
        <w:rPr>
          <w:rFonts w:ascii="Times New Roman" w:hAnsi="Times New Roman" w:cs="Times New Roman"/>
          <w:color w:val="000000"/>
          <w:sz w:val="24"/>
          <w:szCs w:val="24"/>
        </w:rPr>
        <w:t xml:space="preserve"> </w:t>
      </w:r>
    </w:p>
    <w:p w:rsidR="00740FD5" w:rsidRPr="00B515A0" w:rsidRDefault="00740FD5" w:rsidP="00740FD5">
      <w:pPr>
        <w:autoSpaceDE w:val="0"/>
        <w:autoSpaceDN w:val="0"/>
        <w:adjustRightInd w:val="0"/>
        <w:spacing w:before="120" w:after="120" w:line="240" w:lineRule="auto"/>
        <w:jc w:val="both"/>
        <w:rPr>
          <w:rFonts w:ascii="Times New Roman" w:hAnsi="Times New Roman" w:cs="Times New Roman"/>
          <w:color w:val="000000"/>
          <w:sz w:val="24"/>
          <w:szCs w:val="24"/>
        </w:rPr>
      </w:pPr>
      <w:r w:rsidRPr="00B515A0">
        <w:rPr>
          <w:rFonts w:ascii="Times New Roman" w:hAnsi="Times New Roman" w:cs="Times New Roman"/>
          <w:color w:val="000000"/>
          <w:sz w:val="24"/>
          <w:szCs w:val="24"/>
        </w:rPr>
        <w:t>Monthly review meetings held at the project level whereby activities of each staff and PEs are reviewed, provide feedbacks on the activities carried out and plan for the subsequent month.</w:t>
      </w:r>
    </w:p>
    <w:p w:rsidR="00740FD5" w:rsidRPr="00B515A0" w:rsidRDefault="00740FD5" w:rsidP="00740FD5">
      <w:pPr>
        <w:autoSpaceDE w:val="0"/>
        <w:autoSpaceDN w:val="0"/>
        <w:adjustRightInd w:val="0"/>
        <w:spacing w:before="120" w:after="12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Project activities and SOE reports</w:t>
      </w:r>
      <w:r w:rsidRPr="00B515A0">
        <w:rPr>
          <w:rFonts w:ascii="Times New Roman" w:hAnsi="Times New Roman" w:cs="Times New Roman"/>
          <w:color w:val="000000"/>
          <w:sz w:val="24"/>
          <w:szCs w:val="24"/>
        </w:rPr>
        <w:t xml:space="preserve"> are submitted </w:t>
      </w:r>
      <w:r>
        <w:rPr>
          <w:rFonts w:ascii="Times New Roman" w:hAnsi="Times New Roman" w:cs="Times New Roman"/>
          <w:color w:val="000000"/>
          <w:sz w:val="24"/>
          <w:szCs w:val="24"/>
        </w:rPr>
        <w:t xml:space="preserve">in SIMS </w:t>
      </w:r>
      <w:r w:rsidRPr="00B515A0">
        <w:rPr>
          <w:rFonts w:ascii="Times New Roman" w:hAnsi="Times New Roman" w:cs="Times New Roman"/>
          <w:color w:val="000000"/>
          <w:sz w:val="24"/>
          <w:szCs w:val="24"/>
        </w:rPr>
        <w:t xml:space="preserve">to </w:t>
      </w:r>
      <w:r>
        <w:rPr>
          <w:rFonts w:ascii="Times New Roman" w:hAnsi="Times New Roman" w:cs="Times New Roman"/>
          <w:color w:val="000000"/>
          <w:sz w:val="24"/>
          <w:szCs w:val="24"/>
        </w:rPr>
        <w:t>N</w:t>
      </w:r>
      <w:r w:rsidRPr="00B515A0">
        <w:rPr>
          <w:rFonts w:ascii="Times New Roman" w:hAnsi="Times New Roman" w:cs="Times New Roman"/>
          <w:color w:val="000000"/>
          <w:sz w:val="24"/>
          <w:szCs w:val="24"/>
        </w:rPr>
        <w:t xml:space="preserve">SACS </w:t>
      </w:r>
      <w:r>
        <w:rPr>
          <w:rFonts w:ascii="Times New Roman" w:hAnsi="Times New Roman" w:cs="Times New Roman"/>
          <w:color w:val="000000"/>
          <w:sz w:val="24"/>
          <w:szCs w:val="24"/>
        </w:rPr>
        <w:t xml:space="preserve">through DAPCU </w:t>
      </w:r>
      <w:r w:rsidRPr="00B515A0">
        <w:rPr>
          <w:rFonts w:ascii="Times New Roman" w:hAnsi="Times New Roman" w:cs="Times New Roman"/>
          <w:color w:val="000000"/>
          <w:sz w:val="24"/>
          <w:szCs w:val="24"/>
        </w:rPr>
        <w:t xml:space="preserve">in the first week of succeeding month. </w:t>
      </w:r>
    </w:p>
    <w:p w:rsidR="00AE4D47" w:rsidRPr="00AC5667" w:rsidRDefault="00740FD5" w:rsidP="00740FD5">
      <w:pPr>
        <w:autoSpaceDE w:val="0"/>
        <w:autoSpaceDN w:val="0"/>
        <w:adjustRightInd w:val="0"/>
        <w:spacing w:before="120" w:after="120" w:line="240" w:lineRule="auto"/>
        <w:jc w:val="both"/>
        <w:rPr>
          <w:rFonts w:ascii="Times New Roman" w:hAnsi="Times New Roman" w:cs="Times New Roman"/>
          <w:b/>
          <w:color w:val="000000"/>
          <w:sz w:val="24"/>
          <w:szCs w:val="24"/>
        </w:rPr>
      </w:pPr>
      <w:r w:rsidRPr="00B515A0">
        <w:rPr>
          <w:rFonts w:ascii="Times New Roman" w:hAnsi="Times New Roman" w:cs="Times New Roman"/>
          <w:color w:val="000000"/>
          <w:sz w:val="24"/>
          <w:szCs w:val="24"/>
        </w:rPr>
        <w:t>Sharing of project reports and technica</w:t>
      </w:r>
      <w:r>
        <w:rPr>
          <w:rFonts w:ascii="Times New Roman" w:hAnsi="Times New Roman" w:cs="Times New Roman"/>
          <w:color w:val="000000"/>
          <w:sz w:val="24"/>
          <w:szCs w:val="24"/>
        </w:rPr>
        <w:t xml:space="preserve">l inputs takes place during the quarterly review meeting at DAPCU level and </w:t>
      </w:r>
      <w:r w:rsidRPr="00B515A0">
        <w:rPr>
          <w:rFonts w:ascii="Times New Roman" w:hAnsi="Times New Roman" w:cs="Times New Roman"/>
          <w:color w:val="000000"/>
          <w:sz w:val="24"/>
          <w:szCs w:val="24"/>
        </w:rPr>
        <w:t>half-yearly and annual review meeting</w:t>
      </w:r>
      <w:r>
        <w:rPr>
          <w:rFonts w:ascii="Times New Roman" w:hAnsi="Times New Roman" w:cs="Times New Roman"/>
          <w:color w:val="000000"/>
          <w:sz w:val="24"/>
          <w:szCs w:val="24"/>
        </w:rPr>
        <w:t>s</w:t>
      </w:r>
      <w:r w:rsidRPr="00B515A0">
        <w:rPr>
          <w:rFonts w:ascii="Times New Roman" w:hAnsi="Times New Roman" w:cs="Times New Roman"/>
          <w:color w:val="000000"/>
          <w:sz w:val="24"/>
          <w:szCs w:val="24"/>
        </w:rPr>
        <w:t xml:space="preserve"> </w:t>
      </w:r>
      <w:r>
        <w:rPr>
          <w:rFonts w:ascii="Times New Roman" w:hAnsi="Times New Roman" w:cs="Times New Roman"/>
          <w:color w:val="000000"/>
          <w:sz w:val="24"/>
          <w:szCs w:val="24"/>
        </w:rPr>
        <w:t>at</w:t>
      </w:r>
      <w:r w:rsidRPr="00B515A0">
        <w:rPr>
          <w:rFonts w:ascii="Times New Roman" w:hAnsi="Times New Roman" w:cs="Times New Roman"/>
          <w:color w:val="000000"/>
          <w:sz w:val="24"/>
          <w:szCs w:val="24"/>
        </w:rPr>
        <w:t xml:space="preserve"> </w:t>
      </w:r>
      <w:r>
        <w:rPr>
          <w:rFonts w:ascii="Times New Roman" w:hAnsi="Times New Roman" w:cs="Times New Roman"/>
          <w:color w:val="000000"/>
          <w:sz w:val="24"/>
          <w:szCs w:val="24"/>
        </w:rPr>
        <w:t>NSACS level</w:t>
      </w:r>
      <w:r w:rsidRPr="00B515A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
    <w:p w:rsidR="00CF04F4" w:rsidRPr="00AC5667" w:rsidRDefault="00CF04F4" w:rsidP="002E081B">
      <w:pPr>
        <w:autoSpaceDE w:val="0"/>
        <w:autoSpaceDN w:val="0"/>
        <w:adjustRightInd w:val="0"/>
        <w:spacing w:before="120" w:after="120" w:line="240" w:lineRule="auto"/>
        <w:rPr>
          <w:rFonts w:ascii="Times New Roman" w:hAnsi="Times New Roman" w:cs="Times New Roman"/>
          <w:b/>
          <w:color w:val="000000"/>
          <w:sz w:val="24"/>
          <w:szCs w:val="24"/>
        </w:rPr>
      </w:pPr>
    </w:p>
    <w:p w:rsidR="00AE4D47" w:rsidRPr="00AC5667" w:rsidRDefault="00AE4D47" w:rsidP="002E081B">
      <w:pPr>
        <w:pBdr>
          <w:bottom w:val="single" w:sz="4" w:space="1" w:color="000000" w:themeColor="text1"/>
        </w:pBdr>
        <w:autoSpaceDE w:val="0"/>
        <w:autoSpaceDN w:val="0"/>
        <w:adjustRightInd w:val="0"/>
        <w:spacing w:before="120" w:after="120" w:line="240" w:lineRule="auto"/>
        <w:ind w:left="270" w:hanging="270"/>
        <w:rPr>
          <w:rFonts w:ascii="Times New Roman" w:hAnsi="Times New Roman" w:cs="Times New Roman"/>
          <w:b/>
          <w:smallCaps/>
          <w:color w:val="000000"/>
          <w:sz w:val="24"/>
          <w:szCs w:val="24"/>
        </w:rPr>
      </w:pPr>
      <w:r w:rsidRPr="00AC5667">
        <w:rPr>
          <w:rFonts w:ascii="Times New Roman" w:hAnsi="Times New Roman" w:cs="Times New Roman"/>
          <w:b/>
          <w:smallCaps/>
          <w:color w:val="000000"/>
          <w:sz w:val="24"/>
          <w:szCs w:val="24"/>
        </w:rPr>
        <w:t>III. Program Deliverables</w:t>
      </w:r>
    </w:p>
    <w:p w:rsidR="00AE4D47" w:rsidRPr="00AC5667" w:rsidRDefault="00AE4D47" w:rsidP="002E081B">
      <w:pPr>
        <w:autoSpaceDE w:val="0"/>
        <w:autoSpaceDN w:val="0"/>
        <w:adjustRightInd w:val="0"/>
        <w:spacing w:before="120" w:after="120" w:line="240" w:lineRule="auto"/>
        <w:rPr>
          <w:rFonts w:ascii="Times New Roman" w:hAnsi="Times New Roman" w:cs="Times New Roman"/>
          <w:sz w:val="24"/>
          <w:szCs w:val="24"/>
        </w:rPr>
      </w:pPr>
      <w:r w:rsidRPr="00AC5667">
        <w:rPr>
          <w:rFonts w:ascii="Times New Roman" w:hAnsi="Times New Roman" w:cs="Times New Roman"/>
          <w:b/>
          <w:bCs/>
          <w:sz w:val="24"/>
          <w:szCs w:val="24"/>
        </w:rPr>
        <w:t xml:space="preserve">Outreach </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Line listing of the HRG by category. </w:t>
      </w:r>
    </w:p>
    <w:p w:rsidR="00E5522E" w:rsidRPr="00AC5667" w:rsidRDefault="00856C85" w:rsidP="00856C85">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Updated line list</w:t>
      </w:r>
      <w:r w:rsidR="000E0B9A">
        <w:rPr>
          <w:rFonts w:ascii="Times New Roman" w:hAnsi="Times New Roman" w:cs="Times New Roman"/>
          <w:sz w:val="24"/>
          <w:szCs w:val="24"/>
        </w:rPr>
        <w:t>s</w:t>
      </w:r>
      <w:r>
        <w:rPr>
          <w:rFonts w:ascii="Times New Roman" w:hAnsi="Times New Roman" w:cs="Times New Roman"/>
          <w:sz w:val="24"/>
          <w:szCs w:val="24"/>
        </w:rPr>
        <w:t xml:space="preserve"> available for </w:t>
      </w:r>
      <w:r w:rsidRPr="00856C85">
        <w:rPr>
          <w:rFonts w:ascii="Times New Roman" w:hAnsi="Times New Roman" w:cs="Times New Roman"/>
          <w:sz w:val="24"/>
          <w:szCs w:val="24"/>
        </w:rPr>
        <w:t>509 IDUs and 243 FWs</w:t>
      </w:r>
      <w:r w:rsidR="005F7055">
        <w:rPr>
          <w:rFonts w:ascii="Times New Roman" w:hAnsi="Times New Roman" w:cs="Times New Roman"/>
          <w:sz w:val="24"/>
          <w:szCs w:val="24"/>
        </w:rPr>
        <w:t xml:space="preserve"> registered</w:t>
      </w:r>
      <w:r w:rsidRPr="00856C85">
        <w:rPr>
          <w:rFonts w:ascii="Times New Roman" w:hAnsi="Times New Roman" w:cs="Times New Roman"/>
          <w:sz w:val="24"/>
          <w:szCs w:val="24"/>
        </w:rPr>
        <w:t xml:space="preserve"> in 2015-16. </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Micro planning in place and the same is reflected in Quality and documentation. </w:t>
      </w:r>
    </w:p>
    <w:p w:rsidR="009601B4" w:rsidRPr="005F7055" w:rsidRDefault="005F7055" w:rsidP="005F7055">
      <w:pPr>
        <w:autoSpaceDE w:val="0"/>
        <w:autoSpaceDN w:val="0"/>
        <w:adjustRightInd w:val="0"/>
        <w:spacing w:before="120" w:after="120" w:line="240" w:lineRule="auto"/>
        <w:jc w:val="both"/>
        <w:rPr>
          <w:rFonts w:ascii="Times New Roman" w:hAnsi="Times New Roman" w:cs="Times New Roman"/>
          <w:sz w:val="24"/>
          <w:szCs w:val="24"/>
        </w:rPr>
      </w:pPr>
      <w:r w:rsidRPr="005F7055">
        <w:rPr>
          <w:rFonts w:ascii="Times New Roman" w:hAnsi="Times New Roman" w:cs="Times New Roman"/>
          <w:sz w:val="24"/>
          <w:szCs w:val="24"/>
        </w:rPr>
        <w:t>Form B</w:t>
      </w:r>
      <w:r w:rsidR="005E08BE">
        <w:rPr>
          <w:rFonts w:ascii="Times New Roman" w:hAnsi="Times New Roman" w:cs="Times New Roman"/>
          <w:sz w:val="24"/>
          <w:szCs w:val="24"/>
        </w:rPr>
        <w:t>/</w:t>
      </w:r>
      <w:r w:rsidRPr="005F7055">
        <w:rPr>
          <w:rFonts w:ascii="Times New Roman" w:hAnsi="Times New Roman" w:cs="Times New Roman"/>
          <w:sz w:val="24"/>
          <w:szCs w:val="24"/>
        </w:rPr>
        <w:t>B_1 is being maintained by the PEs and the same is being used for planning, delivery and reporting of outreach activities by site wise for each HRGs. Formats are properly filled and understood by the PEs.</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Coverage of target population (sub-group wise): Target / regular contacts only in HRGs </w:t>
      </w:r>
    </w:p>
    <w:p w:rsidR="005F7055" w:rsidRPr="005F7055" w:rsidRDefault="005F7055" w:rsidP="005F7055">
      <w:pPr>
        <w:autoSpaceDE w:val="0"/>
        <w:autoSpaceDN w:val="0"/>
        <w:adjustRightInd w:val="0"/>
        <w:spacing w:before="120" w:after="120" w:line="240" w:lineRule="auto"/>
        <w:jc w:val="both"/>
        <w:rPr>
          <w:rFonts w:ascii="Times New Roman" w:hAnsi="Times New Roman" w:cs="Times New Roman"/>
          <w:sz w:val="24"/>
          <w:szCs w:val="24"/>
        </w:rPr>
      </w:pPr>
      <w:r w:rsidRPr="005F7055">
        <w:rPr>
          <w:rFonts w:ascii="Times New Roman" w:hAnsi="Times New Roman" w:cs="Times New Roman"/>
          <w:sz w:val="24"/>
          <w:szCs w:val="24"/>
        </w:rPr>
        <w:t>505 IDUs were registered against the target of against 456 and 244 FSWs against 231 FSWs in 2014-15. 20 new IDUs were registered and 29 IDUs in Jail Colony site were transferred from TI NAP Area to the TI Project as directed by NSACS since it was in close proximity to the site. 13 FSWs registered.</w:t>
      </w:r>
    </w:p>
    <w:p w:rsidR="00922996" w:rsidRPr="00AC5667" w:rsidRDefault="005F7055" w:rsidP="005F7055">
      <w:pPr>
        <w:autoSpaceDE w:val="0"/>
        <w:autoSpaceDN w:val="0"/>
        <w:adjustRightInd w:val="0"/>
        <w:spacing w:before="120" w:after="120" w:line="240" w:lineRule="auto"/>
        <w:jc w:val="both"/>
        <w:rPr>
          <w:rFonts w:ascii="Times New Roman" w:hAnsi="Times New Roman" w:cs="Times New Roman"/>
          <w:sz w:val="24"/>
          <w:szCs w:val="24"/>
        </w:rPr>
      </w:pPr>
      <w:r w:rsidRPr="005F7055">
        <w:rPr>
          <w:rFonts w:ascii="Times New Roman" w:hAnsi="Times New Roman" w:cs="Times New Roman"/>
          <w:sz w:val="24"/>
          <w:szCs w:val="24"/>
        </w:rPr>
        <w:t>509 IDUs were registered against the target of 499 and 243 FWs against 242 in 2015-16. 10 new IDUs registered and 1 new FSWs.</w:t>
      </w:r>
    </w:p>
    <w:p w:rsidR="00CB7E19" w:rsidRPr="00AC5667" w:rsidRDefault="00F37D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Outreach planning </w:t>
      </w:r>
    </w:p>
    <w:p w:rsidR="00C14274" w:rsidRPr="00AC5667" w:rsidRDefault="005F7055" w:rsidP="005F7055">
      <w:pPr>
        <w:autoSpaceDE w:val="0"/>
        <w:autoSpaceDN w:val="0"/>
        <w:adjustRightInd w:val="0"/>
        <w:spacing w:before="120" w:after="120" w:line="240" w:lineRule="auto"/>
        <w:jc w:val="both"/>
        <w:rPr>
          <w:rFonts w:ascii="Times New Roman" w:hAnsi="Times New Roman" w:cs="Times New Roman"/>
          <w:sz w:val="24"/>
          <w:szCs w:val="24"/>
        </w:rPr>
      </w:pPr>
      <w:r w:rsidRPr="005F7055">
        <w:rPr>
          <w:rFonts w:ascii="Times New Roman" w:hAnsi="Times New Roman" w:cs="Times New Roman"/>
          <w:sz w:val="24"/>
          <w:szCs w:val="24"/>
        </w:rPr>
        <w:t>Outreach and micro plan are used by ORWs and nurse for delivery of project services. Individual tracking system in place for ensuring HRGs are time receiving clinic services and harm reduction services as per their requirement. Condom &amp; N/S demand analysis are done while planning the project for implementation and are updated quarterly. All formats are properly filled and documentations are properly maintained and up-to-date.</w:t>
      </w:r>
    </w:p>
    <w:p w:rsidR="00FD7D8E"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PE: HRG ratio</w:t>
      </w:r>
    </w:p>
    <w:p w:rsidR="005F7055" w:rsidRPr="005F7055" w:rsidRDefault="005F7055" w:rsidP="005F7055">
      <w:pPr>
        <w:autoSpaceDE w:val="0"/>
        <w:autoSpaceDN w:val="0"/>
        <w:adjustRightInd w:val="0"/>
        <w:spacing w:before="120" w:after="120" w:line="240" w:lineRule="auto"/>
        <w:jc w:val="both"/>
        <w:rPr>
          <w:rFonts w:ascii="Times New Roman" w:hAnsi="Times New Roman" w:cs="Times New Roman"/>
          <w:sz w:val="24"/>
          <w:szCs w:val="24"/>
        </w:rPr>
      </w:pPr>
      <w:r w:rsidRPr="005F7055">
        <w:rPr>
          <w:rFonts w:ascii="Times New Roman" w:hAnsi="Times New Roman" w:cs="Times New Roman"/>
          <w:sz w:val="24"/>
          <w:szCs w:val="24"/>
        </w:rPr>
        <w:t>There are 13</w:t>
      </w:r>
      <w:r>
        <w:rPr>
          <w:rFonts w:ascii="Times New Roman" w:hAnsi="Times New Roman" w:cs="Times New Roman"/>
          <w:sz w:val="24"/>
          <w:szCs w:val="24"/>
        </w:rPr>
        <w:t xml:space="preserve"> PEs for the target of 499 IDUs and</w:t>
      </w:r>
      <w:r w:rsidRPr="005F7055">
        <w:rPr>
          <w:rFonts w:ascii="Times New Roman" w:hAnsi="Times New Roman" w:cs="Times New Roman"/>
          <w:sz w:val="24"/>
          <w:szCs w:val="24"/>
        </w:rPr>
        <w:t xml:space="preserve"> 4 PEs for 242 FSWs as per approved project.</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C56F29" w:rsidRDefault="005F7055" w:rsidP="005F7055">
      <w:pPr>
        <w:autoSpaceDE w:val="0"/>
        <w:autoSpaceDN w:val="0"/>
        <w:adjustRightInd w:val="0"/>
        <w:spacing w:before="120" w:after="120" w:line="240" w:lineRule="auto"/>
        <w:jc w:val="both"/>
        <w:rPr>
          <w:rFonts w:ascii="Times New Roman" w:hAnsi="Times New Roman" w:cs="Times New Roman"/>
          <w:sz w:val="24"/>
          <w:szCs w:val="24"/>
        </w:rPr>
      </w:pPr>
      <w:r w:rsidRPr="005F7055">
        <w:rPr>
          <w:rFonts w:ascii="Times New Roman" w:hAnsi="Times New Roman" w:cs="Times New Roman"/>
          <w:sz w:val="24"/>
          <w:szCs w:val="24"/>
        </w:rPr>
        <w:t>73.03% (n=371) of 505 active IDUs population and 95% (n=228</w:t>
      </w:r>
      <w:r>
        <w:rPr>
          <w:rFonts w:ascii="Times New Roman" w:hAnsi="Times New Roman" w:cs="Times New Roman"/>
          <w:sz w:val="24"/>
          <w:szCs w:val="24"/>
        </w:rPr>
        <w:t>) of 240 active FSWs population have been contacted once in every month.</w:t>
      </w:r>
    </w:p>
    <w:p w:rsidR="005F7055" w:rsidRPr="00AC5667" w:rsidRDefault="005F7055" w:rsidP="005F7055">
      <w:pPr>
        <w:autoSpaceDE w:val="0"/>
        <w:autoSpaceDN w:val="0"/>
        <w:adjustRightInd w:val="0"/>
        <w:spacing w:before="120" w:after="120" w:line="240" w:lineRule="auto"/>
        <w:jc w:val="both"/>
        <w:rPr>
          <w:rFonts w:ascii="Times New Roman" w:hAnsi="Times New Roman" w:cs="Times New Roman"/>
          <w:sz w:val="24"/>
          <w:szCs w:val="24"/>
        </w:rPr>
      </w:pPr>
      <w:r w:rsidRPr="005F7055">
        <w:rPr>
          <w:rFonts w:ascii="Times New Roman" w:hAnsi="Times New Roman" w:cs="Times New Roman"/>
          <w:sz w:val="24"/>
          <w:szCs w:val="24"/>
        </w:rPr>
        <w:t>100% of newly registered have participated in atleast 3 meetings in both the years.</w:t>
      </w:r>
      <w:r>
        <w:rPr>
          <w:rFonts w:ascii="Times New Roman" w:hAnsi="Times New Roman" w:cs="Times New Roman"/>
          <w:sz w:val="24"/>
          <w:szCs w:val="24"/>
        </w:rPr>
        <w:t xml:space="preserve"> </w:t>
      </w:r>
      <w:r w:rsidRPr="005F7055">
        <w:rPr>
          <w:rFonts w:ascii="Times New Roman" w:hAnsi="Times New Roman" w:cs="Times New Roman"/>
          <w:sz w:val="24"/>
          <w:szCs w:val="24"/>
        </w:rPr>
        <w:t>20 IDUs including 29 in Jail Colony referred from NAP TI and 13 FSWs in 2014-15. 10 IDUs and 1FSW in 2015-16.</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Documentation of the peer education </w:t>
      </w:r>
    </w:p>
    <w:p w:rsidR="00261ABF" w:rsidRPr="00AC5667" w:rsidRDefault="007B422E" w:rsidP="007B422E">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Format B/B-1, Community Mobilization Activity Register (Self-Support Group), Line list of HRGs by PE/Site Wise, Contact &amp; Social Mappings, and diary are properly documented and maintained by each PEs.</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Quality of peer education- messages, skills and reflection in the community </w:t>
      </w:r>
    </w:p>
    <w:p w:rsidR="009601B4" w:rsidRPr="00AC5667" w:rsidRDefault="007B422E" w:rsidP="007B422E">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PEs has demonstrated adequate knowledge of HIV &amp; AIDS, safer sex, safer injecting, overdose management, abscess management and understanding of formats used. All the PEs was able to demonstrate the use of condom correctly.</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Supervision- mechanism, process, follow-up in action taken etc </w:t>
      </w:r>
    </w:p>
    <w:p w:rsidR="007B422E" w:rsidRPr="007B422E" w:rsidRDefault="007B422E" w:rsidP="007B422E">
      <w:pPr>
        <w:autoSpaceDE w:val="0"/>
        <w:autoSpaceDN w:val="0"/>
        <w:adjustRightInd w:val="0"/>
        <w:spacing w:before="120" w:after="120" w:line="240" w:lineRule="auto"/>
        <w:rPr>
          <w:rFonts w:ascii="Times New Roman" w:hAnsi="Times New Roman" w:cs="Times New Roman"/>
          <w:bCs/>
          <w:sz w:val="24"/>
          <w:szCs w:val="24"/>
        </w:rPr>
      </w:pPr>
      <w:r w:rsidRPr="007B422E">
        <w:rPr>
          <w:rFonts w:ascii="Times New Roman" w:hAnsi="Times New Roman" w:cs="Times New Roman"/>
          <w:bCs/>
          <w:sz w:val="24"/>
          <w:szCs w:val="24"/>
        </w:rPr>
        <w:t xml:space="preserve">There 3 ORWs and 13 PEs for IDU HRGs in 11 sites. There are 3 outreach teams. Each team has 1 ORW and 4-5 PEs for covering 3-4 sites. There is one outreach team comprised of 1 ORW and 4 PEs for covering FSWs in 13 sites. While the ORWs for IDU HRGs has visited sites assigned more than 4 times and met all the respective PEs in their team, the ORW for FSW HRGs has visited 3-4 times in a month.  </w:t>
      </w:r>
    </w:p>
    <w:p w:rsidR="00C56F29" w:rsidRPr="00AC5667" w:rsidRDefault="00C56F29" w:rsidP="007B422E">
      <w:pPr>
        <w:autoSpaceDE w:val="0"/>
        <w:autoSpaceDN w:val="0"/>
        <w:adjustRightInd w:val="0"/>
        <w:spacing w:before="120" w:after="120" w:line="240" w:lineRule="auto"/>
        <w:jc w:val="both"/>
        <w:rPr>
          <w:rFonts w:ascii="Times New Roman" w:hAnsi="Times New Roman" w:cs="Times New Roman"/>
          <w:sz w:val="24"/>
          <w:szCs w:val="24"/>
          <w:u w:val="single"/>
        </w:rPr>
      </w:pPr>
    </w:p>
    <w:p w:rsidR="00CB7E19" w:rsidRPr="00AC5667" w:rsidRDefault="00CB7E19"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IV. Services </w:t>
      </w:r>
    </w:p>
    <w:p w:rsidR="00B45C07" w:rsidRPr="002E081B" w:rsidRDefault="00F37D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Availability of STI services </w:t>
      </w:r>
    </w:p>
    <w:p w:rsidR="00CA1C80" w:rsidRPr="007B422E" w:rsidRDefault="007B422E" w:rsidP="007B422E">
      <w:pPr>
        <w:autoSpaceDE w:val="0"/>
        <w:autoSpaceDN w:val="0"/>
        <w:adjustRightInd w:val="0"/>
        <w:spacing w:before="120" w:after="120" w:line="240" w:lineRule="auto"/>
        <w:jc w:val="both"/>
        <w:rPr>
          <w:rFonts w:ascii="Times New Roman" w:hAnsi="Times New Roman" w:cs="Times New Roman"/>
          <w:sz w:val="24"/>
          <w:szCs w:val="24"/>
        </w:rPr>
      </w:pPr>
      <w:r w:rsidRPr="007B422E">
        <w:rPr>
          <w:rFonts w:ascii="Times New Roman" w:hAnsi="Times New Roman" w:cs="Times New Roman"/>
          <w:sz w:val="24"/>
          <w:szCs w:val="24"/>
        </w:rPr>
        <w:t>Clinic set up with separate room for examination and counselling. All equipments are available. A trained nurse and a part-time provide clinic services.</w:t>
      </w:r>
    </w:p>
    <w:p w:rsidR="00113363" w:rsidRPr="00113363"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Quality of the services-</w:t>
      </w:r>
      <w:r w:rsidR="00DF784B" w:rsidRPr="002E081B">
        <w:rPr>
          <w:rFonts w:ascii="Times New Roman" w:hAnsi="Times New Roman" w:cs="Times New Roman"/>
          <w:b/>
          <w:sz w:val="24"/>
          <w:szCs w:val="24"/>
        </w:rPr>
        <w:t xml:space="preserve"> infrastructure (clinic, equipment etc.), location of the clinic, availability of STI drugs and maintenance of privacy etc.</w:t>
      </w:r>
      <w:r w:rsidRPr="002E081B">
        <w:rPr>
          <w:rFonts w:ascii="Times New Roman" w:hAnsi="Times New Roman" w:cs="Times New Roman"/>
          <w:b/>
          <w:sz w:val="24"/>
          <w:szCs w:val="24"/>
        </w:rPr>
        <w:t xml:space="preserve"> </w:t>
      </w:r>
    </w:p>
    <w:p w:rsidR="00F37D19" w:rsidRPr="007B422E" w:rsidRDefault="007B422E" w:rsidP="007B422E">
      <w:pPr>
        <w:autoSpaceDE w:val="0"/>
        <w:autoSpaceDN w:val="0"/>
        <w:adjustRightInd w:val="0"/>
        <w:spacing w:before="120" w:after="120" w:line="240" w:lineRule="auto"/>
        <w:jc w:val="both"/>
        <w:rPr>
          <w:rFonts w:ascii="Times New Roman" w:hAnsi="Times New Roman" w:cs="Times New Roman"/>
          <w:sz w:val="24"/>
          <w:szCs w:val="24"/>
        </w:rPr>
      </w:pPr>
      <w:r w:rsidRPr="002E081B">
        <w:rPr>
          <w:rFonts w:ascii="Times New Roman" w:hAnsi="Times New Roman" w:cs="Times New Roman"/>
          <w:sz w:val="24"/>
          <w:szCs w:val="24"/>
        </w:rPr>
        <w:t>Well set-up and maintained clinic having all the requisite equipments is located in DIC. STI drugs and Syphilis test kits available and well stored. Privacy of is space available and privacy maintained.</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 xml:space="preserve">Quality of treatment in the service provisioning- adherence to syndromic treatment protocol, follow up mechanism and adherence, referrals to VCTC,ART, DOTS centre and Community care centres. </w:t>
      </w:r>
    </w:p>
    <w:p w:rsidR="003B2122" w:rsidRPr="004A7EE4" w:rsidRDefault="007B422E" w:rsidP="004A7EE4">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 xml:space="preserve">Treatment is provided as per the protocol endorsed by SACS/NACO. Follow-up is being done depending on the case for each individual HRG. While planning for clinical services the nurse coordinates with outreach team for follow-up to ensure that there are no overdue cases. Follow-up are conducted after 7-14 days depending on the individual case and diagnosis. </w:t>
      </w:r>
    </w:p>
    <w:p w:rsidR="007B422E" w:rsidRPr="004A7EE4" w:rsidRDefault="007B422E" w:rsidP="004A7EE4">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72.42% (n=365) of 504 IDUs and 83.76% (n=196) of 234 FSWs who attended the clinic were counselled in 2014-15. 93.68% (n=475) of 507 IDUs and 96.23% (n=230) of 239 FSWs counselled in 2015-16.</w:t>
      </w:r>
    </w:p>
    <w:p w:rsidR="007B422E" w:rsidRPr="004A7EE4" w:rsidRDefault="007B422E" w:rsidP="004A7EE4">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97.62% (n=493) of 505 IDUs and 93.83% (n=229) of 244 FSWs were counselled by Nurse at project level in 2014-15. 97.64% (n=497) of 509 IDUs and 95.06% (n=231) of 243 FSWs in 2015-16.</w:t>
      </w:r>
    </w:p>
    <w:p w:rsidR="007B422E" w:rsidRPr="004A7EE4" w:rsidRDefault="007B422E" w:rsidP="004A7EE4">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93% (n=227) of 244 FSWs in 2014-15 and 95.58% (n=239) of 240 were provided RMC in 2015-16.</w:t>
      </w:r>
    </w:p>
    <w:p w:rsidR="007B422E" w:rsidRPr="004A7EE4" w:rsidRDefault="007B422E" w:rsidP="004A7EE4">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61.53% (n=8) of 13 newly registered in 2014-15 and 100% of 1 were provided PT in 2015-16. 4 partners notified and treated.</w:t>
      </w:r>
    </w:p>
    <w:p w:rsidR="004A7EE4" w:rsidRPr="004A7EE4" w:rsidRDefault="007B422E" w:rsidP="004A7EE4">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 xml:space="preserve">62.97% (n=318) of 505 IDUs and 54.09% (n=132) of 244 FSWs underwent the biannual Syphilis Screenings in 2014-15. 4 tested reactive among the FSWs were treated. 63.06% (n=321) of 509 IDUs and 69.95% (n=170) of 243 FSWs </w:t>
      </w:r>
      <w:r w:rsidR="004A7EE4" w:rsidRPr="004A7EE4">
        <w:rPr>
          <w:rFonts w:ascii="Times New Roman" w:hAnsi="Times New Roman" w:cs="Times New Roman"/>
          <w:sz w:val="24"/>
          <w:szCs w:val="24"/>
        </w:rPr>
        <w:t xml:space="preserve">underwent both the screenings </w:t>
      </w:r>
      <w:r w:rsidRPr="004A7EE4">
        <w:rPr>
          <w:rFonts w:ascii="Times New Roman" w:hAnsi="Times New Roman" w:cs="Times New Roman"/>
          <w:sz w:val="24"/>
          <w:szCs w:val="24"/>
        </w:rPr>
        <w:t>in 2015-16. 1 tested reactive among FSWs was treated.</w:t>
      </w:r>
    </w:p>
    <w:p w:rsidR="004A7EE4" w:rsidRPr="004A7EE4" w:rsidRDefault="004A7EE4" w:rsidP="004A7EE4">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72.67% (n=367) of 504 IDUs and 77.04% (n=188) of 244 FSWs underwent both the biannual HIV test in 2014-15. 62.40% (n=317) of 509 IDUs and 69.95% (n=170) of 243 FSWs in 2015-16. 1 FSW in 2014-15 and 1 IDU tested HIV positive in 2015-16 were linked to ART Centre.</w:t>
      </w:r>
    </w:p>
    <w:p w:rsidR="004A7EE4" w:rsidRDefault="004A7EE4" w:rsidP="004A7EE4">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9 new cases and 2 repeat were treated in 2014-15 and 1 new case and 5 repeat were treated in 2015-16</w:t>
      </w:r>
    </w:p>
    <w:p w:rsidR="004A7EE4" w:rsidRPr="004A7EE4" w:rsidRDefault="004A7EE4" w:rsidP="004A7EE4">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33 IDUs and 27 FSWs</w:t>
      </w:r>
      <w:r>
        <w:rPr>
          <w:rFonts w:ascii="Times New Roman" w:hAnsi="Times New Roman" w:cs="Times New Roman"/>
          <w:sz w:val="24"/>
          <w:szCs w:val="24"/>
        </w:rPr>
        <w:t xml:space="preserve"> TB suspect cases were referred to RNTCP</w:t>
      </w:r>
      <w:r w:rsidRPr="004A7EE4">
        <w:rPr>
          <w:rFonts w:ascii="Times New Roman" w:hAnsi="Times New Roman" w:cs="Times New Roman"/>
          <w:sz w:val="24"/>
          <w:szCs w:val="24"/>
        </w:rPr>
        <w:t xml:space="preserve"> in 2014-15 and 18 IDUs and 11 FSWs in 2015-16. All were tested negative.</w:t>
      </w:r>
    </w:p>
    <w:p w:rsidR="00CB7E19" w:rsidRPr="00AC5667" w:rsidRDefault="00CA1C80"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Pr>
          <w:rFonts w:ascii="Times New Roman" w:hAnsi="Times New Roman" w:cs="Times New Roman"/>
          <w:b/>
          <w:sz w:val="24"/>
          <w:szCs w:val="24"/>
        </w:rPr>
        <w:t>Documentation</w:t>
      </w:r>
    </w:p>
    <w:p w:rsidR="0075184D" w:rsidRPr="00AC5667" w:rsidRDefault="004A7EE4" w:rsidP="004A7EE4">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All the prescribed formats for clinic services are properly maintained by the nurse. Updated data available.</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Availability of Condoms- Type of distribution channel, accessibility, adequacy etc. </w:t>
      </w:r>
    </w:p>
    <w:p w:rsidR="00D57D25" w:rsidRPr="00AC5667" w:rsidRDefault="004A7EE4" w:rsidP="004A7EE4">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Adequate condoms are available as per the demand. Distributions of condoms are done at DIC, by PEs and ORWs. Social marketing of condoms are through 13 NTOs. The outlets are managed by the PEs – they monitor and fill the condom depots.</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condoms distributed- No. of condoms distributed through different channels/regular contacts. </w:t>
      </w:r>
    </w:p>
    <w:p w:rsidR="00636620" w:rsidRDefault="004A7EE4" w:rsidP="004A7EE4">
      <w:pPr>
        <w:autoSpaceDE w:val="0"/>
        <w:autoSpaceDN w:val="0"/>
        <w:adjustRightInd w:val="0"/>
        <w:spacing w:before="120" w:after="120" w:line="240" w:lineRule="auto"/>
        <w:rPr>
          <w:rFonts w:ascii="Times New Roman" w:hAnsi="Times New Roman" w:cs="Times New Roman"/>
          <w:sz w:val="24"/>
          <w:szCs w:val="24"/>
        </w:rPr>
      </w:pPr>
      <w:r w:rsidRPr="004A7EE4">
        <w:rPr>
          <w:rFonts w:ascii="Times New Roman" w:hAnsi="Times New Roman" w:cs="Times New Roman"/>
          <w:sz w:val="24"/>
          <w:szCs w:val="24"/>
        </w:rPr>
        <w:t>16162 to IDUs and 22526 to FSWs in 2014-15.</w:t>
      </w:r>
      <w:r>
        <w:rPr>
          <w:rFonts w:ascii="Times New Roman" w:hAnsi="Times New Roman" w:cs="Times New Roman"/>
          <w:sz w:val="24"/>
          <w:szCs w:val="24"/>
        </w:rPr>
        <w:t xml:space="preserve"> </w:t>
      </w:r>
      <w:r w:rsidRPr="004A7EE4">
        <w:rPr>
          <w:rFonts w:ascii="Times New Roman" w:hAnsi="Times New Roman" w:cs="Times New Roman"/>
          <w:sz w:val="24"/>
          <w:szCs w:val="24"/>
        </w:rPr>
        <w:t>12372 to IDUs and 19266 to FSWs in 2015-16.</w:t>
      </w:r>
      <w:r w:rsidR="00636620" w:rsidRPr="00AC5667">
        <w:rPr>
          <w:rFonts w:ascii="Times New Roman" w:hAnsi="Times New Roman" w:cs="Times New Roman"/>
          <w:sz w:val="24"/>
          <w:szCs w:val="24"/>
        </w:rPr>
        <w:tab/>
      </w:r>
    </w:p>
    <w:p w:rsidR="004A7EE4" w:rsidRPr="00AC5667" w:rsidRDefault="004A7EE4" w:rsidP="004A7EE4">
      <w:pPr>
        <w:autoSpaceDE w:val="0"/>
        <w:autoSpaceDN w:val="0"/>
        <w:adjustRightInd w:val="0"/>
        <w:spacing w:before="120" w:after="120" w:line="240" w:lineRule="auto"/>
        <w:rPr>
          <w:rFonts w:ascii="Times New Roman" w:hAnsi="Times New Roman" w:cs="Times New Roman"/>
          <w:sz w:val="24"/>
          <w:szCs w:val="24"/>
        </w:rPr>
      </w:pPr>
      <w:r w:rsidRPr="004A7EE4">
        <w:rPr>
          <w:rFonts w:ascii="Times New Roman" w:hAnsi="Times New Roman" w:cs="Times New Roman"/>
          <w:sz w:val="24"/>
          <w:szCs w:val="24"/>
        </w:rPr>
        <w:t>Demand analysis done for CSM and 1213 pcs of condoms distributed in 2014-15 and 3245 in 2015-16 through 13 non-traditional outlets.</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Needles / Syringes distributed through outreach / DIC. </w:t>
      </w:r>
    </w:p>
    <w:p w:rsidR="004A7EE4" w:rsidRDefault="004A7EE4" w:rsidP="004A7EE4">
      <w:pPr>
        <w:autoSpaceDE w:val="0"/>
        <w:autoSpaceDN w:val="0"/>
        <w:adjustRightInd w:val="0"/>
        <w:spacing w:before="120" w:after="120" w:line="240" w:lineRule="auto"/>
        <w:rPr>
          <w:rFonts w:ascii="Times New Roman" w:hAnsi="Times New Roman" w:cs="Times New Roman"/>
          <w:sz w:val="24"/>
          <w:szCs w:val="24"/>
        </w:rPr>
      </w:pPr>
      <w:r w:rsidRPr="004A7EE4">
        <w:rPr>
          <w:rFonts w:ascii="Times New Roman" w:hAnsi="Times New Roman" w:cs="Times New Roman"/>
          <w:sz w:val="24"/>
          <w:szCs w:val="24"/>
        </w:rPr>
        <w:t>90.66% (57084) of 62956 N/S demand in 2014-15 and 94.70% (44435) of 46920 N/S demand in 2015-16.</w:t>
      </w:r>
      <w:r>
        <w:rPr>
          <w:rFonts w:ascii="Times New Roman" w:hAnsi="Times New Roman" w:cs="Times New Roman"/>
          <w:sz w:val="24"/>
          <w:szCs w:val="24"/>
        </w:rPr>
        <w:t xml:space="preserve"> </w:t>
      </w:r>
    </w:p>
    <w:p w:rsidR="004A7EE4" w:rsidRDefault="004A7EE4" w:rsidP="004A7EE4">
      <w:pPr>
        <w:autoSpaceDE w:val="0"/>
        <w:autoSpaceDN w:val="0"/>
        <w:adjustRightInd w:val="0"/>
        <w:spacing w:before="120" w:after="120" w:line="240" w:lineRule="auto"/>
        <w:rPr>
          <w:rFonts w:ascii="Times New Roman" w:hAnsi="Times New Roman" w:cs="Times New Roman"/>
          <w:sz w:val="24"/>
          <w:szCs w:val="24"/>
        </w:rPr>
      </w:pPr>
      <w:r w:rsidRPr="004A7EE4">
        <w:rPr>
          <w:rFonts w:ascii="Times New Roman" w:hAnsi="Times New Roman" w:cs="Times New Roman"/>
          <w:sz w:val="24"/>
          <w:szCs w:val="24"/>
        </w:rPr>
        <w:t>87.20% (49779) of 57084 N/S distributed in 2014-15 and 93.42% (41512) of 44435 N/S distributed in 2015-16.</w:t>
      </w:r>
    </w:p>
    <w:p w:rsidR="004A7EE4" w:rsidRPr="0075184D" w:rsidRDefault="004A7EE4" w:rsidP="004A7EE4">
      <w:pPr>
        <w:autoSpaceDE w:val="0"/>
        <w:autoSpaceDN w:val="0"/>
        <w:adjustRightInd w:val="0"/>
        <w:spacing w:before="120" w:after="120" w:line="240" w:lineRule="auto"/>
        <w:rPr>
          <w:rFonts w:ascii="Times New Roman" w:hAnsi="Times New Roman" w:cs="Times New Roman"/>
          <w:sz w:val="24"/>
          <w:szCs w:val="24"/>
        </w:rPr>
      </w:pPr>
      <w:r w:rsidRPr="004A7EE4">
        <w:rPr>
          <w:rFonts w:ascii="Times New Roman" w:hAnsi="Times New Roman" w:cs="Times New Roman"/>
          <w:sz w:val="24"/>
          <w:szCs w:val="24"/>
        </w:rPr>
        <w:t>Waste disposal is done as per NACO guideline.</w:t>
      </w:r>
    </w:p>
    <w:p w:rsidR="00AE4D4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Information on linkages for ICTC, DOT, ART, STI clinics. </w:t>
      </w:r>
    </w:p>
    <w:p w:rsidR="00BA6774" w:rsidRPr="004A7EE4" w:rsidRDefault="004A7EE4" w:rsidP="004A7EE4">
      <w:pPr>
        <w:autoSpaceDE w:val="0"/>
        <w:autoSpaceDN w:val="0"/>
        <w:adjustRightInd w:val="0"/>
        <w:spacing w:before="120" w:after="120" w:line="240" w:lineRule="auto"/>
        <w:rPr>
          <w:rFonts w:ascii="Times New Roman" w:hAnsi="Times New Roman" w:cs="Times New Roman"/>
          <w:sz w:val="24"/>
          <w:szCs w:val="24"/>
        </w:rPr>
      </w:pPr>
      <w:r w:rsidRPr="009A0D9F">
        <w:rPr>
          <w:rFonts w:ascii="Times New Roman" w:hAnsi="Times New Roman" w:cs="Times New Roman"/>
          <w:sz w:val="24"/>
          <w:szCs w:val="24"/>
        </w:rPr>
        <w:t xml:space="preserve">The TI has also established </w:t>
      </w:r>
      <w:r w:rsidR="00B91C0F">
        <w:rPr>
          <w:rFonts w:ascii="Times New Roman" w:hAnsi="Times New Roman" w:cs="Times New Roman"/>
          <w:sz w:val="24"/>
          <w:szCs w:val="24"/>
        </w:rPr>
        <w:t>with all the health service</w:t>
      </w:r>
      <w:r w:rsidR="00BE236B">
        <w:rPr>
          <w:rFonts w:ascii="Times New Roman" w:hAnsi="Times New Roman" w:cs="Times New Roman"/>
          <w:sz w:val="24"/>
          <w:szCs w:val="24"/>
        </w:rPr>
        <w:t xml:space="preserve"> providers in the TI Project location for the purpose of referral</w:t>
      </w:r>
      <w:r>
        <w:rPr>
          <w:rFonts w:ascii="Times New Roman" w:hAnsi="Times New Roman" w:cs="Times New Roman"/>
          <w:sz w:val="24"/>
          <w:szCs w:val="24"/>
        </w:rPr>
        <w:t>.</w:t>
      </w:r>
      <w:r w:rsidR="007621AD">
        <w:rPr>
          <w:rFonts w:ascii="Times New Roman" w:hAnsi="Times New Roman" w:cs="Times New Roman"/>
          <w:sz w:val="24"/>
          <w:szCs w:val="24"/>
        </w:rPr>
        <w:t xml:space="preserve"> Information in available in the project office.</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Referrals and follows up </w:t>
      </w:r>
    </w:p>
    <w:p w:rsidR="009A0D9F" w:rsidRDefault="004A7EE4" w:rsidP="004A7EE4">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Tracking system is in place for follow-up on dues for availing clinic services. </w:t>
      </w:r>
      <w:r w:rsidR="00BE236B">
        <w:rPr>
          <w:rFonts w:ascii="Times New Roman" w:hAnsi="Times New Roman" w:cs="Times New Roman"/>
          <w:sz w:val="24"/>
          <w:szCs w:val="24"/>
        </w:rPr>
        <w:t>Nurse and outreach teams coordinate to follow-up though outreach or done during the subsequent visit of the HRGs to DIC.</w:t>
      </w:r>
    </w:p>
    <w:p w:rsidR="001415DE" w:rsidRDefault="001415DE" w:rsidP="004A7EE4">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76.13% (n=370) of 486 IDUs and 82.09% (n=188) of 229 FSWs who have underwent the 1</w:t>
      </w:r>
      <w:r w:rsidRPr="001415DE">
        <w:rPr>
          <w:rFonts w:ascii="Times New Roman" w:hAnsi="Times New Roman" w:cs="Times New Roman"/>
          <w:sz w:val="24"/>
          <w:szCs w:val="24"/>
          <w:vertAlign w:val="superscript"/>
        </w:rPr>
        <w:t>st</w:t>
      </w:r>
      <w:r>
        <w:rPr>
          <w:rFonts w:ascii="Times New Roman" w:hAnsi="Times New Roman" w:cs="Times New Roman"/>
          <w:sz w:val="24"/>
          <w:szCs w:val="24"/>
        </w:rPr>
        <w:t xml:space="preserve"> biannual test for HIV were followed-up with the 2</w:t>
      </w:r>
      <w:r w:rsidRPr="001415DE">
        <w:rPr>
          <w:rFonts w:ascii="Times New Roman" w:hAnsi="Times New Roman" w:cs="Times New Roman"/>
          <w:sz w:val="24"/>
          <w:szCs w:val="24"/>
          <w:vertAlign w:val="superscript"/>
        </w:rPr>
        <w:t>nd</w:t>
      </w:r>
      <w:r>
        <w:rPr>
          <w:rFonts w:ascii="Times New Roman" w:hAnsi="Times New Roman" w:cs="Times New Roman"/>
          <w:sz w:val="24"/>
          <w:szCs w:val="24"/>
        </w:rPr>
        <w:t xml:space="preserve"> test in 2014-15. 63.52% (n=317) of 499 IDUs and 73.59% (n=170) of 231 FSWs in 2015-16.</w:t>
      </w:r>
    </w:p>
    <w:p w:rsidR="001415DE" w:rsidRDefault="001415DE" w:rsidP="004A7EE4">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75.89% (n=318) of 419 IDUs and 63.76% (n=132) of 209 FSWs who have underwent the 1</w:t>
      </w:r>
      <w:r w:rsidRPr="001415DE">
        <w:rPr>
          <w:rFonts w:ascii="Times New Roman" w:hAnsi="Times New Roman" w:cs="Times New Roman"/>
          <w:sz w:val="24"/>
          <w:szCs w:val="24"/>
          <w:vertAlign w:val="superscript"/>
        </w:rPr>
        <w:t>st</w:t>
      </w:r>
      <w:r>
        <w:rPr>
          <w:rFonts w:ascii="Times New Roman" w:hAnsi="Times New Roman" w:cs="Times New Roman"/>
          <w:sz w:val="24"/>
          <w:szCs w:val="24"/>
        </w:rPr>
        <w:t xml:space="preserve"> biannual screening for Syphilis were followed-up with the 2</w:t>
      </w:r>
      <w:r w:rsidRPr="001415DE">
        <w:rPr>
          <w:rFonts w:ascii="Times New Roman" w:hAnsi="Times New Roman" w:cs="Times New Roman"/>
          <w:sz w:val="24"/>
          <w:szCs w:val="24"/>
          <w:vertAlign w:val="superscript"/>
        </w:rPr>
        <w:t>nd</w:t>
      </w:r>
      <w:r>
        <w:rPr>
          <w:rFonts w:ascii="Times New Roman" w:hAnsi="Times New Roman" w:cs="Times New Roman"/>
          <w:sz w:val="24"/>
          <w:szCs w:val="24"/>
        </w:rPr>
        <w:t xml:space="preserve"> test in 2014-15. 63.31% (n=321) of 507 IDUs and 56.85% (n=151) of 299 FSWs in 2015-16.</w:t>
      </w:r>
    </w:p>
    <w:p w:rsidR="001415DE" w:rsidRPr="004A7EE4" w:rsidRDefault="001415DE" w:rsidP="004A7EE4">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100% were followed up for referrals of TB suspect cases referred to RNTCP, HIV positive cases to ART Centre, STI cases treated and abscess cases treated in both the years.</w:t>
      </w:r>
    </w:p>
    <w:p w:rsidR="002333D7" w:rsidRPr="00AC5667" w:rsidRDefault="002333D7" w:rsidP="002E081B">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p>
    <w:p w:rsidR="00CB7E19" w:rsidRPr="00AC5667" w:rsidRDefault="00CB7E19" w:rsidP="002E081B">
      <w:pPr>
        <w:pBdr>
          <w:bottom w:val="single" w:sz="4" w:space="1" w:color="000000" w:themeColor="text1"/>
        </w:pBdr>
        <w:tabs>
          <w:tab w:val="left" w:pos="360"/>
        </w:tabs>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 </w:t>
      </w:r>
      <w:r w:rsidR="006725CE">
        <w:rPr>
          <w:rFonts w:ascii="Times New Roman" w:hAnsi="Times New Roman" w:cs="Times New Roman"/>
          <w:b/>
          <w:bCs/>
          <w:smallCaps/>
          <w:sz w:val="24"/>
          <w:szCs w:val="24"/>
        </w:rPr>
        <w:tab/>
      </w:r>
      <w:r w:rsidRPr="00AC5667">
        <w:rPr>
          <w:rFonts w:ascii="Times New Roman" w:hAnsi="Times New Roman" w:cs="Times New Roman"/>
          <w:b/>
          <w:bCs/>
          <w:smallCaps/>
          <w:sz w:val="24"/>
          <w:szCs w:val="24"/>
        </w:rPr>
        <w:t xml:space="preserve">Community participation </w:t>
      </w:r>
    </w:p>
    <w:p w:rsidR="00CB7E19" w:rsidRPr="00AC5667" w:rsidRDefault="00CB7E19" w:rsidP="002E081B">
      <w:pPr>
        <w:autoSpaceDE w:val="0"/>
        <w:autoSpaceDN w:val="0"/>
        <w:adjustRightInd w:val="0"/>
        <w:spacing w:before="120" w:after="120" w:line="240" w:lineRule="auto"/>
        <w:ind w:left="360" w:hanging="270"/>
        <w:rPr>
          <w:rFonts w:ascii="Times New Roman" w:hAnsi="Times New Roman" w:cs="Times New Roman"/>
          <w:b/>
          <w:sz w:val="24"/>
          <w:szCs w:val="24"/>
        </w:rPr>
      </w:pPr>
      <w:r w:rsidRPr="00AC5667">
        <w:rPr>
          <w:rFonts w:ascii="Times New Roman" w:hAnsi="Times New Roman" w:cs="Times New Roman"/>
          <w:b/>
          <w:sz w:val="24"/>
          <w:szCs w:val="24"/>
        </w:rPr>
        <w:t xml:space="preserve">1. </w:t>
      </w:r>
      <w:r w:rsidR="006725CE">
        <w:rPr>
          <w:rFonts w:ascii="Times New Roman" w:hAnsi="Times New Roman" w:cs="Times New Roman"/>
          <w:b/>
          <w:sz w:val="24"/>
          <w:szCs w:val="24"/>
        </w:rPr>
        <w:tab/>
      </w:r>
      <w:r w:rsidRPr="00AC5667">
        <w:rPr>
          <w:rFonts w:ascii="Times New Roman" w:hAnsi="Times New Roman" w:cs="Times New Roman"/>
          <w:b/>
          <w:sz w:val="24"/>
          <w:szCs w:val="24"/>
        </w:rPr>
        <w:t xml:space="preserve">Collectivization activities </w:t>
      </w:r>
    </w:p>
    <w:p w:rsidR="00BF51D8" w:rsidRPr="00BE236B" w:rsidRDefault="00BE236B" w:rsidP="00BE236B">
      <w:pPr>
        <w:autoSpaceDE w:val="0"/>
        <w:autoSpaceDN w:val="0"/>
        <w:adjustRightInd w:val="0"/>
        <w:spacing w:before="120" w:after="120" w:line="240" w:lineRule="auto"/>
        <w:jc w:val="both"/>
        <w:rPr>
          <w:rFonts w:ascii="Times New Roman" w:hAnsi="Times New Roman" w:cs="Times New Roman"/>
          <w:sz w:val="24"/>
          <w:szCs w:val="24"/>
        </w:rPr>
      </w:pPr>
      <w:r w:rsidRPr="00BE236B">
        <w:rPr>
          <w:rFonts w:ascii="Times New Roman" w:hAnsi="Times New Roman" w:cs="Times New Roman"/>
          <w:sz w:val="24"/>
          <w:szCs w:val="24"/>
        </w:rPr>
        <w:t>15.32% (n=78) of 509 IDUs are part of 7 support groups and DIC Committee and 9.87% (n=24) of 243 FSWs are part of 3 groups.</w:t>
      </w:r>
    </w:p>
    <w:p w:rsidR="00CB7E19" w:rsidRPr="00AC5667" w:rsidRDefault="00CB7E19" w:rsidP="002E081B">
      <w:pPr>
        <w:autoSpaceDE w:val="0"/>
        <w:autoSpaceDN w:val="0"/>
        <w:adjustRightInd w:val="0"/>
        <w:spacing w:before="120" w:after="120" w:line="240" w:lineRule="auto"/>
        <w:ind w:left="360" w:hanging="270"/>
        <w:rPr>
          <w:rFonts w:ascii="Times New Roman" w:hAnsi="Times New Roman" w:cs="Times New Roman"/>
          <w:b/>
          <w:sz w:val="24"/>
          <w:szCs w:val="24"/>
        </w:rPr>
      </w:pPr>
      <w:r w:rsidRPr="00AC5667">
        <w:rPr>
          <w:rFonts w:ascii="Times New Roman" w:hAnsi="Times New Roman" w:cs="Times New Roman"/>
          <w:b/>
          <w:sz w:val="24"/>
          <w:szCs w:val="24"/>
        </w:rPr>
        <w:t xml:space="preserve">2. </w:t>
      </w:r>
      <w:r w:rsidR="006725CE">
        <w:rPr>
          <w:rFonts w:ascii="Times New Roman" w:hAnsi="Times New Roman" w:cs="Times New Roman"/>
          <w:b/>
          <w:sz w:val="24"/>
          <w:szCs w:val="24"/>
        </w:rPr>
        <w:tab/>
      </w:r>
      <w:r w:rsidRPr="00AC5667">
        <w:rPr>
          <w:rFonts w:ascii="Times New Roman" w:hAnsi="Times New Roman" w:cs="Times New Roman"/>
          <w:b/>
          <w:sz w:val="24"/>
          <w:szCs w:val="24"/>
        </w:rPr>
        <w:t xml:space="preserve">Community participation in project activities </w:t>
      </w:r>
    </w:p>
    <w:p w:rsidR="00D730CA" w:rsidRPr="00BE236B" w:rsidRDefault="00BE236B" w:rsidP="00BE236B">
      <w:pPr>
        <w:autoSpaceDE w:val="0"/>
        <w:autoSpaceDN w:val="0"/>
        <w:adjustRightInd w:val="0"/>
        <w:spacing w:before="120" w:after="120" w:line="240" w:lineRule="auto"/>
        <w:jc w:val="both"/>
        <w:rPr>
          <w:rFonts w:ascii="Times New Roman" w:hAnsi="Times New Roman" w:cs="Times New Roman"/>
          <w:bCs/>
          <w:sz w:val="24"/>
          <w:szCs w:val="24"/>
        </w:rPr>
      </w:pPr>
      <w:r w:rsidRPr="00BE236B">
        <w:rPr>
          <w:rFonts w:ascii="Times New Roman" w:hAnsi="Times New Roman" w:cs="Times New Roman"/>
          <w:bCs/>
          <w:sz w:val="24"/>
          <w:szCs w:val="24"/>
        </w:rPr>
        <w:t>Participation of HRGs in events in both the years was less than 10%.</w:t>
      </w:r>
      <w:r w:rsidR="00B91C0F">
        <w:rPr>
          <w:rFonts w:ascii="Times New Roman" w:hAnsi="Times New Roman" w:cs="Times New Roman"/>
          <w:bCs/>
          <w:sz w:val="24"/>
          <w:szCs w:val="24"/>
        </w:rPr>
        <w:t xml:space="preserve"> </w:t>
      </w:r>
    </w:p>
    <w:p w:rsidR="00A346E1" w:rsidRPr="00AC5667" w:rsidRDefault="00EA7B5C" w:rsidP="002E081B">
      <w:pPr>
        <w:pStyle w:val="ListParagraph"/>
        <w:autoSpaceDE w:val="0"/>
        <w:autoSpaceDN w:val="0"/>
        <w:adjustRightInd w:val="0"/>
        <w:spacing w:before="120" w:after="120" w:line="240" w:lineRule="auto"/>
        <w:contextualSpacing w:val="0"/>
        <w:rPr>
          <w:rFonts w:ascii="Times New Roman" w:hAnsi="Times New Roman" w:cs="Times New Roman"/>
          <w:bCs/>
          <w:sz w:val="24"/>
          <w:szCs w:val="24"/>
        </w:rPr>
      </w:pPr>
      <w:r w:rsidRPr="00AC5667">
        <w:rPr>
          <w:rFonts w:ascii="Times New Roman" w:hAnsi="Times New Roman" w:cs="Times New Roman"/>
          <w:bCs/>
          <w:sz w:val="24"/>
          <w:szCs w:val="24"/>
        </w:rPr>
        <w:t xml:space="preserve"> </w:t>
      </w:r>
    </w:p>
    <w:p w:rsidR="0022330B"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 Linkages </w:t>
      </w:r>
    </w:p>
    <w:p w:rsidR="004E2BA1"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Cs/>
          <w:sz w:val="24"/>
          <w:szCs w:val="24"/>
        </w:rPr>
      </w:pPr>
      <w:r w:rsidRPr="002E081B">
        <w:rPr>
          <w:rFonts w:ascii="Times New Roman" w:hAnsi="Times New Roman" w:cs="Times New Roman"/>
          <w:b/>
          <w:sz w:val="24"/>
          <w:szCs w:val="24"/>
        </w:rPr>
        <w:t xml:space="preserve">Assess the linkages established with the various services providers like STI, ICTC, TB clinics etc… </w:t>
      </w:r>
    </w:p>
    <w:p w:rsidR="001348FE" w:rsidRPr="00B91C0F" w:rsidRDefault="00B91C0F" w:rsidP="00BE236B">
      <w:pPr>
        <w:autoSpaceDE w:val="0"/>
        <w:autoSpaceDN w:val="0"/>
        <w:adjustRightInd w:val="0"/>
        <w:spacing w:before="120" w:after="120" w:line="240" w:lineRule="auto"/>
        <w:jc w:val="both"/>
        <w:rPr>
          <w:rFonts w:ascii="Times New Roman" w:hAnsi="Times New Roman" w:cs="Times New Roman"/>
          <w:sz w:val="24"/>
          <w:szCs w:val="24"/>
        </w:rPr>
      </w:pPr>
      <w:r w:rsidRPr="00B91C0F">
        <w:rPr>
          <w:rFonts w:ascii="Times New Roman" w:hAnsi="Times New Roman" w:cs="Times New Roman"/>
          <w:sz w:val="24"/>
          <w:szCs w:val="24"/>
        </w:rPr>
        <w:t xml:space="preserve">The TI Project have established </w:t>
      </w:r>
      <w:r>
        <w:rPr>
          <w:rFonts w:ascii="Times New Roman" w:hAnsi="Times New Roman" w:cs="Times New Roman"/>
          <w:sz w:val="24"/>
          <w:szCs w:val="24"/>
        </w:rPr>
        <w:t xml:space="preserve">good </w:t>
      </w:r>
      <w:r w:rsidRPr="00B91C0F">
        <w:rPr>
          <w:rFonts w:ascii="Times New Roman" w:hAnsi="Times New Roman" w:cs="Times New Roman"/>
          <w:sz w:val="24"/>
          <w:szCs w:val="24"/>
        </w:rPr>
        <w:t xml:space="preserve">links with </w:t>
      </w:r>
      <w:r>
        <w:rPr>
          <w:rFonts w:ascii="Times New Roman" w:hAnsi="Times New Roman" w:cs="Times New Roman"/>
          <w:sz w:val="24"/>
          <w:szCs w:val="24"/>
        </w:rPr>
        <w:t xml:space="preserve">all the health service providers in the project location. However, 100% of HIV testing is done at MICTC which is managed by the NGO. </w:t>
      </w:r>
      <w:r w:rsidR="00B46C4B">
        <w:rPr>
          <w:rFonts w:ascii="Times New Roman" w:hAnsi="Times New Roman" w:cs="Times New Roman"/>
          <w:sz w:val="24"/>
          <w:szCs w:val="24"/>
        </w:rPr>
        <w:t xml:space="preserve">MICTC Van is present in one of the TI sites on every Thursday. </w:t>
      </w:r>
      <w:r>
        <w:rPr>
          <w:rFonts w:ascii="Times New Roman" w:hAnsi="Times New Roman" w:cs="Times New Roman"/>
          <w:sz w:val="24"/>
          <w:szCs w:val="24"/>
        </w:rPr>
        <w:t>For TB suspect cases, HRGs are provided accompanied referrals to DOTS Centre.</w:t>
      </w:r>
      <w:r w:rsidR="002D3B3F">
        <w:rPr>
          <w:rFonts w:ascii="Times New Roman" w:hAnsi="Times New Roman" w:cs="Times New Roman"/>
          <w:sz w:val="24"/>
          <w:szCs w:val="24"/>
        </w:rPr>
        <w:t xml:space="preserve"> </w:t>
      </w:r>
    </w:p>
    <w:p w:rsidR="0022330B" w:rsidRPr="00AC5667" w:rsidRDefault="0022330B" w:rsidP="002E081B">
      <w:pPr>
        <w:pStyle w:val="ListParagraph"/>
        <w:numPr>
          <w:ilvl w:val="0"/>
          <w:numId w:val="4"/>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Percentages of HRGs tested in ICTC and gap between referred and tested. </w:t>
      </w:r>
    </w:p>
    <w:p w:rsidR="002E081B" w:rsidRPr="00B91C0F" w:rsidRDefault="00B91C0F" w:rsidP="00B91C0F">
      <w:pPr>
        <w:autoSpaceDE w:val="0"/>
        <w:autoSpaceDN w:val="0"/>
        <w:adjustRightInd w:val="0"/>
        <w:spacing w:before="120" w:after="120" w:line="240" w:lineRule="auto"/>
        <w:jc w:val="both"/>
        <w:rPr>
          <w:rFonts w:ascii="Times New Roman" w:hAnsi="Times New Roman" w:cs="Times New Roman"/>
          <w:sz w:val="24"/>
          <w:szCs w:val="24"/>
        </w:rPr>
      </w:pPr>
      <w:r w:rsidRPr="00B91C0F">
        <w:rPr>
          <w:rFonts w:ascii="Times New Roman" w:hAnsi="Times New Roman" w:cs="Times New Roman"/>
          <w:sz w:val="24"/>
          <w:szCs w:val="24"/>
        </w:rPr>
        <w:t>100% referrals have tested for HIV and 100% testing were done at MICTC.</w:t>
      </w:r>
      <w:r>
        <w:rPr>
          <w:rFonts w:ascii="Times New Roman" w:hAnsi="Times New Roman" w:cs="Times New Roman"/>
          <w:sz w:val="24"/>
          <w:szCs w:val="24"/>
        </w:rPr>
        <w:t xml:space="preserve"> Every week the MICTC, which is also being managed by the NGO visit TI intervention sites to motivate and facilitate testing for HIV among HRGs. </w:t>
      </w:r>
    </w:p>
    <w:p w:rsidR="00372BFF"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Support system developed with various stakeholders and involvement of various stakeholders in the project. </w:t>
      </w:r>
    </w:p>
    <w:p w:rsidR="002D3B3F" w:rsidRPr="00616031" w:rsidRDefault="000E0D3B" w:rsidP="002D3B3F">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S</w:t>
      </w:r>
      <w:r w:rsidR="002D3B3F" w:rsidRPr="002D3B3F">
        <w:rPr>
          <w:rFonts w:ascii="Times New Roman" w:hAnsi="Times New Roman" w:cs="Times New Roman"/>
          <w:sz w:val="24"/>
          <w:szCs w:val="24"/>
        </w:rPr>
        <w:t xml:space="preserve">take holders are </w:t>
      </w:r>
      <w:r>
        <w:rPr>
          <w:rFonts w:ascii="Times New Roman" w:hAnsi="Times New Roman" w:cs="Times New Roman"/>
          <w:sz w:val="24"/>
          <w:szCs w:val="24"/>
        </w:rPr>
        <w:t xml:space="preserve">were </w:t>
      </w:r>
      <w:r w:rsidR="002D3B3F" w:rsidRPr="002D3B3F">
        <w:rPr>
          <w:rFonts w:ascii="Times New Roman" w:hAnsi="Times New Roman" w:cs="Times New Roman"/>
          <w:sz w:val="24"/>
          <w:szCs w:val="24"/>
        </w:rPr>
        <w:t xml:space="preserve">aware </w:t>
      </w:r>
      <w:r>
        <w:rPr>
          <w:rFonts w:ascii="Times New Roman" w:hAnsi="Times New Roman" w:cs="Times New Roman"/>
          <w:sz w:val="24"/>
          <w:szCs w:val="24"/>
        </w:rPr>
        <w:t xml:space="preserve">of the issues of HRGs and about </w:t>
      </w:r>
      <w:r w:rsidR="002D3B3F" w:rsidRPr="002D3B3F">
        <w:rPr>
          <w:rFonts w:ascii="Times New Roman" w:hAnsi="Times New Roman" w:cs="Times New Roman"/>
          <w:sz w:val="24"/>
          <w:szCs w:val="24"/>
        </w:rPr>
        <w:t>the project services. They reported being involved by the NGO in addressing crises and sensitization other stakeholders.</w:t>
      </w:r>
    </w:p>
    <w:p w:rsidR="00616031" w:rsidRPr="00AC5667" w:rsidRDefault="00616031" w:rsidP="002E081B">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p>
    <w:p w:rsidR="00170F07" w:rsidRPr="00AC5667" w:rsidRDefault="000101A8"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b/>
          <w:smallCaps/>
          <w:sz w:val="24"/>
          <w:szCs w:val="24"/>
        </w:rPr>
      </w:pPr>
      <w:r w:rsidRPr="00AC5667">
        <w:rPr>
          <w:rFonts w:ascii="Times New Roman" w:hAnsi="Times New Roman" w:cs="Times New Roman"/>
          <w:b/>
          <w:smallCaps/>
          <w:sz w:val="24"/>
          <w:szCs w:val="24"/>
        </w:rPr>
        <w:t>VII. Financial System and Procedures</w:t>
      </w:r>
    </w:p>
    <w:p w:rsidR="000E5090"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planning </w:t>
      </w:r>
    </w:p>
    <w:p w:rsidR="00B8701B" w:rsidRDefault="00B8701B" w:rsidP="00720E44">
      <w:pPr>
        <w:pStyle w:val="ListParagraph"/>
        <w:numPr>
          <w:ilvl w:val="0"/>
          <w:numId w:val="47"/>
        </w:numPr>
        <w:autoSpaceDE w:val="0"/>
        <w:autoSpaceDN w:val="0"/>
        <w:adjustRightInd w:val="0"/>
        <w:spacing w:after="27" w:line="240" w:lineRule="auto"/>
        <w:rPr>
          <w:rFonts w:ascii="Times New Roman" w:hAnsi="Times New Roman" w:cs="Times New Roman"/>
          <w:sz w:val="24"/>
          <w:szCs w:val="24"/>
        </w:rPr>
      </w:pPr>
      <w:r w:rsidRPr="00720E44">
        <w:rPr>
          <w:rFonts w:ascii="Times New Roman" w:hAnsi="Times New Roman" w:cs="Times New Roman"/>
          <w:sz w:val="24"/>
          <w:szCs w:val="24"/>
        </w:rPr>
        <w:t xml:space="preserve">The NGO adheres to the system of financial planning and budgeting endorsed by NACO/SACS. </w:t>
      </w:r>
    </w:p>
    <w:p w:rsidR="00720E44" w:rsidRPr="00720E44" w:rsidRDefault="00720E44" w:rsidP="00720E44">
      <w:pPr>
        <w:pStyle w:val="ListParagraph"/>
        <w:autoSpaceDE w:val="0"/>
        <w:autoSpaceDN w:val="0"/>
        <w:adjustRightInd w:val="0"/>
        <w:spacing w:after="27" w:line="240" w:lineRule="auto"/>
        <w:ind w:left="360"/>
        <w:rPr>
          <w:rFonts w:ascii="Times New Roman" w:hAnsi="Times New Roman" w:cs="Times New Roman"/>
          <w:sz w:val="24"/>
          <w:szCs w:val="24"/>
        </w:rPr>
      </w:pPr>
    </w:p>
    <w:p w:rsidR="00E7720E" w:rsidRPr="00041774"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041774">
        <w:rPr>
          <w:rFonts w:ascii="Times New Roman" w:hAnsi="Times New Roman" w:cs="Times New Roman"/>
          <w:b/>
          <w:sz w:val="24"/>
          <w:szCs w:val="24"/>
        </w:rPr>
        <w:t xml:space="preserve">Systems of payments </w:t>
      </w:r>
    </w:p>
    <w:p w:rsidR="00C23661" w:rsidRDefault="00C00AE5" w:rsidP="00720E44">
      <w:pPr>
        <w:pStyle w:val="ListParagraph"/>
        <w:numPr>
          <w:ilvl w:val="0"/>
          <w:numId w:val="46"/>
        </w:numPr>
        <w:autoSpaceDE w:val="0"/>
        <w:autoSpaceDN w:val="0"/>
        <w:adjustRightInd w:val="0"/>
        <w:spacing w:before="120" w:after="120" w:line="240" w:lineRule="auto"/>
        <w:rPr>
          <w:rFonts w:ascii="Times New Roman" w:hAnsi="Times New Roman"/>
          <w:sz w:val="24"/>
        </w:rPr>
      </w:pPr>
      <w:r>
        <w:rPr>
          <w:rFonts w:ascii="Times New Roman" w:hAnsi="Times New Roman"/>
          <w:sz w:val="24"/>
        </w:rPr>
        <w:t xml:space="preserve">Most </w:t>
      </w:r>
      <w:r w:rsidRPr="00C23661">
        <w:rPr>
          <w:rFonts w:ascii="Times New Roman" w:hAnsi="Times New Roman"/>
          <w:sz w:val="24"/>
        </w:rPr>
        <w:t>payment</w:t>
      </w:r>
      <w:r w:rsidR="00C23661" w:rsidRPr="00C23661">
        <w:rPr>
          <w:rFonts w:ascii="Times New Roman" w:hAnsi="Times New Roman"/>
          <w:sz w:val="24"/>
        </w:rPr>
        <w:t xml:space="preserve"> of amount more than Rs. 5000/- were done by cash.</w:t>
      </w:r>
    </w:p>
    <w:p w:rsidR="00C012E3" w:rsidRPr="00C23661" w:rsidRDefault="00C012E3" w:rsidP="00720E44">
      <w:pPr>
        <w:pStyle w:val="ListParagraph"/>
        <w:numPr>
          <w:ilvl w:val="0"/>
          <w:numId w:val="46"/>
        </w:numPr>
        <w:autoSpaceDE w:val="0"/>
        <w:autoSpaceDN w:val="0"/>
        <w:adjustRightInd w:val="0"/>
        <w:spacing w:before="120" w:after="120" w:line="240" w:lineRule="auto"/>
        <w:rPr>
          <w:rFonts w:ascii="Times New Roman" w:hAnsi="Times New Roman"/>
          <w:sz w:val="24"/>
        </w:rPr>
      </w:pPr>
      <w:r w:rsidRPr="00C23661">
        <w:rPr>
          <w:rFonts w:ascii="Times New Roman" w:hAnsi="Times New Roman"/>
          <w:sz w:val="24"/>
        </w:rPr>
        <w:t>All expenditure is as per approved budget in each head.</w:t>
      </w:r>
      <w:r w:rsidR="00720E44" w:rsidRPr="00C23661">
        <w:rPr>
          <w:rFonts w:ascii="Times New Roman" w:hAnsi="Times New Roman"/>
          <w:sz w:val="24"/>
        </w:rPr>
        <w:t xml:space="preserve"> </w:t>
      </w:r>
      <w:r w:rsidRPr="00C23661">
        <w:rPr>
          <w:rFonts w:ascii="Times New Roman" w:hAnsi="Times New Roman"/>
          <w:sz w:val="24"/>
        </w:rPr>
        <w:t>In 2014-15 the NGO has wrote a request letter to NSACS for re-appropriation of funds mentioning amount required for the purpose for FSW Recreation Room and purchase of N/S under specific budget heads. While the request was approved no official communication was received from NSACS.</w:t>
      </w:r>
    </w:p>
    <w:p w:rsidR="00C012E3" w:rsidRDefault="00C012E3" w:rsidP="00720E44">
      <w:pPr>
        <w:pStyle w:val="ListParagraph"/>
        <w:numPr>
          <w:ilvl w:val="0"/>
          <w:numId w:val="46"/>
        </w:numPr>
        <w:autoSpaceDE w:val="0"/>
        <w:autoSpaceDN w:val="0"/>
        <w:adjustRightInd w:val="0"/>
        <w:spacing w:before="120" w:after="120" w:line="240" w:lineRule="auto"/>
        <w:rPr>
          <w:rFonts w:ascii="Times New Roman" w:hAnsi="Times New Roman"/>
          <w:sz w:val="24"/>
        </w:rPr>
      </w:pPr>
      <w:r w:rsidRPr="00720E44">
        <w:rPr>
          <w:rFonts w:ascii="Times New Roman" w:hAnsi="Times New Roman"/>
          <w:sz w:val="24"/>
        </w:rPr>
        <w:t>All vouchers are machine numbered and in order</w:t>
      </w:r>
      <w:r w:rsidR="00720E44">
        <w:rPr>
          <w:rFonts w:ascii="Times New Roman" w:hAnsi="Times New Roman"/>
          <w:sz w:val="24"/>
        </w:rPr>
        <w:t>.</w:t>
      </w:r>
    </w:p>
    <w:p w:rsidR="00720E44" w:rsidRPr="00720E44" w:rsidRDefault="00720E44" w:rsidP="00720E44">
      <w:pPr>
        <w:pStyle w:val="ListParagraph"/>
        <w:numPr>
          <w:ilvl w:val="0"/>
          <w:numId w:val="46"/>
        </w:numPr>
        <w:autoSpaceDE w:val="0"/>
        <w:autoSpaceDN w:val="0"/>
        <w:adjustRightInd w:val="0"/>
        <w:spacing w:before="120" w:after="120" w:line="240" w:lineRule="auto"/>
        <w:rPr>
          <w:rFonts w:ascii="Times New Roman" w:hAnsi="Times New Roman"/>
          <w:sz w:val="24"/>
        </w:rPr>
      </w:pPr>
      <w:r w:rsidRPr="00795B22">
        <w:rPr>
          <w:rFonts w:ascii="Times New Roman" w:hAnsi="Times New Roman" w:cs="Times New Roman"/>
          <w:sz w:val="24"/>
          <w:szCs w:val="24"/>
        </w:rPr>
        <w:t>Bills, Cash Memos, Vouchers, were kept in order according to the Cash Book.</w:t>
      </w:r>
    </w:p>
    <w:p w:rsidR="00720E44" w:rsidRPr="00720E44" w:rsidRDefault="00720E44" w:rsidP="00720E44">
      <w:pPr>
        <w:pStyle w:val="ListParagraph"/>
        <w:numPr>
          <w:ilvl w:val="0"/>
          <w:numId w:val="46"/>
        </w:numPr>
        <w:autoSpaceDE w:val="0"/>
        <w:autoSpaceDN w:val="0"/>
        <w:adjustRightInd w:val="0"/>
        <w:spacing w:before="120" w:after="120" w:line="240" w:lineRule="auto"/>
        <w:rPr>
          <w:rFonts w:ascii="Times New Roman" w:hAnsi="Times New Roman"/>
          <w:sz w:val="24"/>
        </w:rPr>
      </w:pPr>
      <w:r>
        <w:rPr>
          <w:rFonts w:ascii="Times New Roman" w:hAnsi="Times New Roman" w:cs="Times New Roman"/>
          <w:sz w:val="24"/>
          <w:szCs w:val="24"/>
        </w:rPr>
        <w:t>Stock register properly maintained</w:t>
      </w:r>
    </w:p>
    <w:p w:rsidR="00720E44" w:rsidRPr="00720E44" w:rsidRDefault="00720E44" w:rsidP="00720E44">
      <w:pPr>
        <w:pStyle w:val="ListParagraph"/>
        <w:numPr>
          <w:ilvl w:val="0"/>
          <w:numId w:val="46"/>
        </w:numPr>
        <w:autoSpaceDE w:val="0"/>
        <w:autoSpaceDN w:val="0"/>
        <w:adjustRightInd w:val="0"/>
        <w:spacing w:before="120" w:after="120" w:line="240" w:lineRule="auto"/>
        <w:rPr>
          <w:rFonts w:ascii="Times New Roman" w:hAnsi="Times New Roman" w:cs="Times New Roman"/>
          <w:sz w:val="24"/>
          <w:szCs w:val="24"/>
        </w:rPr>
      </w:pPr>
      <w:r w:rsidRPr="00275835">
        <w:rPr>
          <w:rFonts w:ascii="Times New Roman" w:hAnsi="Times New Roman" w:cs="Times New Roman"/>
          <w:sz w:val="24"/>
          <w:szCs w:val="24"/>
        </w:rPr>
        <w:t xml:space="preserve">Assets register </w:t>
      </w:r>
      <w:r>
        <w:rPr>
          <w:rFonts w:ascii="Times New Roman" w:hAnsi="Times New Roman" w:cs="Times New Roman"/>
          <w:sz w:val="24"/>
          <w:szCs w:val="24"/>
        </w:rPr>
        <w:t>is maintained and assets are codified and same is marked on the asset</w:t>
      </w:r>
      <w:r w:rsidRPr="00275835">
        <w:rPr>
          <w:rFonts w:ascii="Times New Roman" w:hAnsi="Times New Roman" w:cs="Times New Roman"/>
          <w:sz w:val="24"/>
          <w:szCs w:val="24"/>
        </w:rPr>
        <w:t>.</w:t>
      </w:r>
    </w:p>
    <w:p w:rsidR="00720E44" w:rsidRDefault="00720E44" w:rsidP="00720E44">
      <w:pPr>
        <w:pStyle w:val="ListParagraph"/>
        <w:autoSpaceDE w:val="0"/>
        <w:autoSpaceDN w:val="0"/>
        <w:adjustRightInd w:val="0"/>
        <w:spacing w:before="120" w:after="120" w:line="240" w:lineRule="auto"/>
        <w:ind w:left="360"/>
        <w:rPr>
          <w:rFonts w:ascii="Times New Roman" w:hAnsi="Times New Roman"/>
          <w:sz w:val="24"/>
        </w:rPr>
      </w:pP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procurement </w:t>
      </w:r>
    </w:p>
    <w:p w:rsidR="00720E44" w:rsidRPr="00C23661" w:rsidRDefault="00C23661" w:rsidP="00C23661">
      <w:pPr>
        <w:pStyle w:val="ListParagraph"/>
        <w:numPr>
          <w:ilvl w:val="0"/>
          <w:numId w:val="48"/>
        </w:numPr>
        <w:autoSpaceDE w:val="0"/>
        <w:autoSpaceDN w:val="0"/>
        <w:adjustRightInd w:val="0"/>
        <w:spacing w:before="120" w:after="120" w:line="240" w:lineRule="auto"/>
        <w:ind w:left="426"/>
        <w:rPr>
          <w:rFonts w:ascii="Times New Roman" w:hAnsi="Times New Roman"/>
          <w:sz w:val="24"/>
        </w:rPr>
      </w:pPr>
      <w:r>
        <w:rPr>
          <w:rFonts w:ascii="Times New Roman" w:hAnsi="Times New Roman" w:cs="Times New Roman"/>
          <w:sz w:val="24"/>
          <w:szCs w:val="24"/>
        </w:rPr>
        <w:t>Q</w:t>
      </w:r>
      <w:r w:rsidRPr="00795B22">
        <w:rPr>
          <w:rFonts w:ascii="Times New Roman" w:hAnsi="Times New Roman" w:cs="Times New Roman"/>
          <w:sz w:val="24"/>
          <w:szCs w:val="24"/>
        </w:rPr>
        <w:t>uotations were collecte</w:t>
      </w:r>
      <w:r>
        <w:rPr>
          <w:rFonts w:ascii="Times New Roman" w:hAnsi="Times New Roman" w:cs="Times New Roman"/>
          <w:sz w:val="24"/>
          <w:szCs w:val="24"/>
        </w:rPr>
        <w:t xml:space="preserve">d for purchase of N/S only </w:t>
      </w:r>
      <w:r w:rsidR="005D1244">
        <w:rPr>
          <w:rFonts w:ascii="Times New Roman" w:hAnsi="Times New Roman" w:cs="Times New Roman"/>
          <w:sz w:val="24"/>
          <w:szCs w:val="24"/>
        </w:rPr>
        <w:t>for</w:t>
      </w:r>
      <w:r w:rsidR="00C46E59">
        <w:rPr>
          <w:rFonts w:ascii="Times New Roman" w:hAnsi="Times New Roman" w:cs="Times New Roman"/>
          <w:sz w:val="24"/>
          <w:szCs w:val="24"/>
        </w:rPr>
        <w:t xml:space="preserve"> 2014-15 but the same was not done in 2015-16.</w:t>
      </w:r>
    </w:p>
    <w:p w:rsidR="00C23661" w:rsidRPr="00720E44" w:rsidRDefault="00C23661" w:rsidP="00C23661">
      <w:pPr>
        <w:pStyle w:val="ListParagraph"/>
        <w:autoSpaceDE w:val="0"/>
        <w:autoSpaceDN w:val="0"/>
        <w:adjustRightInd w:val="0"/>
        <w:spacing w:before="120" w:after="120" w:line="240" w:lineRule="auto"/>
        <w:ind w:left="426"/>
        <w:rPr>
          <w:rFonts w:ascii="Times New Roman" w:hAnsi="Times New Roman"/>
          <w:sz w:val="24"/>
        </w:rPr>
      </w:pP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documentation </w:t>
      </w:r>
    </w:p>
    <w:p w:rsidR="00C83B7D" w:rsidRDefault="00C012E3" w:rsidP="00720E44">
      <w:pPr>
        <w:pStyle w:val="ListParagraph"/>
        <w:numPr>
          <w:ilvl w:val="0"/>
          <w:numId w:val="44"/>
        </w:numPr>
        <w:autoSpaceDE w:val="0"/>
        <w:autoSpaceDN w:val="0"/>
        <w:adjustRightInd w:val="0"/>
        <w:spacing w:before="120" w:after="120" w:line="240" w:lineRule="auto"/>
        <w:rPr>
          <w:rFonts w:ascii="Times New Roman" w:hAnsi="Times New Roman" w:cs="Times New Roman"/>
          <w:sz w:val="24"/>
          <w:szCs w:val="24"/>
        </w:rPr>
      </w:pPr>
      <w:r w:rsidRPr="00720E44">
        <w:rPr>
          <w:rFonts w:ascii="Times New Roman" w:hAnsi="Times New Roman" w:cs="Times New Roman"/>
          <w:sz w:val="24"/>
          <w:szCs w:val="24"/>
        </w:rPr>
        <w:t>Separate bank account is being maintained in the local bank.</w:t>
      </w:r>
    </w:p>
    <w:p w:rsidR="00720E44" w:rsidRPr="00720E44" w:rsidRDefault="00720E44" w:rsidP="00720E44">
      <w:pPr>
        <w:pStyle w:val="ListParagraph"/>
        <w:numPr>
          <w:ilvl w:val="0"/>
          <w:numId w:val="44"/>
        </w:numPr>
        <w:autoSpaceDE w:val="0"/>
        <w:autoSpaceDN w:val="0"/>
        <w:adjustRightInd w:val="0"/>
        <w:spacing w:before="120" w:after="120" w:line="240" w:lineRule="auto"/>
        <w:rPr>
          <w:rFonts w:ascii="Times New Roman" w:hAnsi="Times New Roman" w:cs="Times New Roman"/>
          <w:sz w:val="24"/>
          <w:szCs w:val="24"/>
        </w:rPr>
      </w:pPr>
      <w:r w:rsidRPr="00275835">
        <w:rPr>
          <w:rFonts w:ascii="Times New Roman" w:hAnsi="Times New Roman" w:cs="Times New Roman"/>
          <w:sz w:val="24"/>
        </w:rPr>
        <w:t xml:space="preserve">Audit reports </w:t>
      </w:r>
      <w:r>
        <w:rPr>
          <w:rFonts w:ascii="Times New Roman" w:hAnsi="Times New Roman" w:cs="Times New Roman"/>
          <w:sz w:val="24"/>
        </w:rPr>
        <w:t>are available at DIC</w:t>
      </w:r>
      <w:r w:rsidRPr="00275835">
        <w:rPr>
          <w:rFonts w:ascii="Times New Roman" w:hAnsi="Times New Roman" w:cs="Times New Roman"/>
          <w:sz w:val="24"/>
        </w:rPr>
        <w:t>.</w:t>
      </w:r>
    </w:p>
    <w:p w:rsidR="00C012E3" w:rsidRDefault="00C012E3" w:rsidP="00720E44">
      <w:pPr>
        <w:pStyle w:val="ListParagraph"/>
        <w:numPr>
          <w:ilvl w:val="0"/>
          <w:numId w:val="44"/>
        </w:numPr>
        <w:autoSpaceDE w:val="0"/>
        <w:autoSpaceDN w:val="0"/>
        <w:adjustRightInd w:val="0"/>
        <w:spacing w:before="120" w:after="120" w:line="240" w:lineRule="auto"/>
        <w:rPr>
          <w:rFonts w:ascii="Times New Roman" w:hAnsi="Times New Roman" w:cs="Times New Roman"/>
          <w:sz w:val="24"/>
          <w:szCs w:val="24"/>
        </w:rPr>
      </w:pPr>
      <w:r w:rsidRPr="00720E44">
        <w:rPr>
          <w:rFonts w:ascii="Times New Roman" w:hAnsi="Times New Roman" w:cs="Times New Roman"/>
          <w:sz w:val="24"/>
          <w:szCs w:val="24"/>
        </w:rPr>
        <w:t>Actions are yet to be taken by the NGO on the Auditor's recommendations in regard to bulk payment, cash payment of amount more than Rs.5000/-</w:t>
      </w:r>
    </w:p>
    <w:p w:rsidR="00720E44" w:rsidRPr="00720E44" w:rsidRDefault="00720E44" w:rsidP="00720E44">
      <w:pPr>
        <w:pStyle w:val="ListParagraph"/>
        <w:numPr>
          <w:ilvl w:val="0"/>
          <w:numId w:val="44"/>
        </w:numPr>
        <w:autoSpaceDE w:val="0"/>
        <w:autoSpaceDN w:val="0"/>
        <w:adjustRightInd w:val="0"/>
        <w:spacing w:before="120" w:after="120" w:line="240" w:lineRule="auto"/>
        <w:rPr>
          <w:rFonts w:ascii="Times New Roman" w:hAnsi="Times New Roman"/>
          <w:sz w:val="24"/>
        </w:rPr>
      </w:pPr>
      <w:r w:rsidRPr="00275835">
        <w:rPr>
          <w:rFonts w:ascii="Times New Roman" w:hAnsi="Times New Roman" w:cs="Times New Roman"/>
          <w:sz w:val="24"/>
        </w:rPr>
        <w:t>Bank Reconciliation Statement is prepared</w:t>
      </w:r>
      <w:r>
        <w:rPr>
          <w:rFonts w:ascii="Times New Roman" w:hAnsi="Times New Roman" w:cs="Times New Roman"/>
          <w:sz w:val="24"/>
        </w:rPr>
        <w:t xml:space="preserve"> as and</w:t>
      </w:r>
      <w:r w:rsidRPr="00275835">
        <w:rPr>
          <w:rFonts w:ascii="Times New Roman" w:hAnsi="Times New Roman" w:cs="Times New Roman"/>
          <w:sz w:val="24"/>
        </w:rPr>
        <w:t xml:space="preserve"> when it is required.</w:t>
      </w:r>
    </w:p>
    <w:p w:rsidR="000E5090" w:rsidRPr="00C83B7D" w:rsidRDefault="000E5090" w:rsidP="002E081B">
      <w:pPr>
        <w:autoSpaceDE w:val="0"/>
        <w:autoSpaceDN w:val="0"/>
        <w:adjustRightInd w:val="0"/>
        <w:spacing w:before="120" w:after="120" w:line="240" w:lineRule="auto"/>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VIII. Competency of the project staff </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a. Project Manager </w:t>
      </w:r>
    </w:p>
    <w:p w:rsidR="0078038D" w:rsidRPr="0078038D" w:rsidRDefault="0078038D" w:rsidP="0078038D">
      <w:pPr>
        <w:pStyle w:val="ListParagraph"/>
        <w:numPr>
          <w:ilvl w:val="0"/>
          <w:numId w:val="41"/>
        </w:numPr>
        <w:autoSpaceDE w:val="0"/>
        <w:autoSpaceDN w:val="0"/>
        <w:adjustRightInd w:val="0"/>
        <w:spacing w:before="120" w:after="120" w:line="240" w:lineRule="auto"/>
        <w:rPr>
          <w:rFonts w:ascii="Times New Roman" w:hAnsi="Times New Roman" w:cs="Times New Roman"/>
          <w:iCs/>
          <w:color w:val="000000"/>
          <w:sz w:val="24"/>
          <w:szCs w:val="24"/>
        </w:rPr>
      </w:pPr>
      <w:r w:rsidRPr="0078038D">
        <w:rPr>
          <w:rFonts w:ascii="Times New Roman" w:hAnsi="Times New Roman" w:cs="Times New Roman"/>
          <w:sz w:val="24"/>
          <w:szCs w:val="24"/>
        </w:rPr>
        <w:t xml:space="preserve">Project Manager has the required qualification with </w:t>
      </w:r>
      <w:r>
        <w:rPr>
          <w:rFonts w:ascii="Times New Roman" w:hAnsi="Times New Roman" w:cs="Times New Roman"/>
          <w:sz w:val="24"/>
          <w:szCs w:val="24"/>
        </w:rPr>
        <w:t xml:space="preserve">more than 10 years of </w:t>
      </w:r>
      <w:r w:rsidRPr="0078038D">
        <w:rPr>
          <w:rFonts w:ascii="Times New Roman" w:hAnsi="Times New Roman" w:cs="Times New Roman"/>
          <w:sz w:val="24"/>
          <w:szCs w:val="24"/>
        </w:rPr>
        <w:t>experience in the TI project.</w:t>
      </w:r>
    </w:p>
    <w:p w:rsidR="0078038D" w:rsidRPr="0078038D" w:rsidRDefault="0078038D" w:rsidP="0078038D">
      <w:pPr>
        <w:pStyle w:val="ListParagraph"/>
        <w:numPr>
          <w:ilvl w:val="0"/>
          <w:numId w:val="41"/>
        </w:numPr>
        <w:autoSpaceDE w:val="0"/>
        <w:autoSpaceDN w:val="0"/>
        <w:adjustRightInd w:val="0"/>
        <w:spacing w:before="120" w:after="120" w:line="240" w:lineRule="auto"/>
        <w:rPr>
          <w:rFonts w:ascii="Times New Roman" w:hAnsi="Times New Roman" w:cs="Times New Roman"/>
          <w:iCs/>
          <w:color w:val="000000"/>
          <w:sz w:val="24"/>
          <w:szCs w:val="24"/>
        </w:rPr>
      </w:pPr>
      <w:r w:rsidRPr="0078038D">
        <w:rPr>
          <w:rFonts w:ascii="Times New Roman" w:hAnsi="Times New Roman" w:cs="Times New Roman"/>
          <w:sz w:val="24"/>
          <w:szCs w:val="24"/>
        </w:rPr>
        <w:t>Manages data and computerized data collection tools in use.</w:t>
      </w:r>
    </w:p>
    <w:p w:rsidR="0078038D" w:rsidRPr="0078038D" w:rsidRDefault="002B67FD" w:rsidP="0078038D">
      <w:pPr>
        <w:pStyle w:val="ListParagraph"/>
        <w:numPr>
          <w:ilvl w:val="0"/>
          <w:numId w:val="41"/>
        </w:numPr>
        <w:autoSpaceDE w:val="0"/>
        <w:autoSpaceDN w:val="0"/>
        <w:adjustRightInd w:val="0"/>
        <w:spacing w:before="120" w:after="120" w:line="240" w:lineRule="auto"/>
        <w:rPr>
          <w:rFonts w:ascii="Times New Roman" w:hAnsi="Times New Roman" w:cs="Times New Roman"/>
          <w:iCs/>
          <w:sz w:val="24"/>
          <w:szCs w:val="24"/>
        </w:rPr>
      </w:pPr>
      <w:r>
        <w:rPr>
          <w:rFonts w:ascii="Times New Roman" w:hAnsi="Times New Roman" w:cs="Times New Roman"/>
          <w:sz w:val="24"/>
          <w:szCs w:val="24"/>
        </w:rPr>
        <w:t>Adequate</w:t>
      </w:r>
      <w:r w:rsidR="0078038D" w:rsidRPr="0078038D">
        <w:rPr>
          <w:rFonts w:ascii="Times New Roman" w:hAnsi="Times New Roman" w:cs="Times New Roman"/>
          <w:sz w:val="24"/>
          <w:szCs w:val="24"/>
        </w:rPr>
        <w:t xml:space="preserve"> knowledge about project proposal planning and on performance indicators.</w:t>
      </w:r>
    </w:p>
    <w:p w:rsidR="0031545B" w:rsidRPr="00720E44" w:rsidRDefault="0078038D" w:rsidP="0078038D">
      <w:pPr>
        <w:pStyle w:val="ListParagraph"/>
        <w:numPr>
          <w:ilvl w:val="0"/>
          <w:numId w:val="41"/>
        </w:numPr>
        <w:autoSpaceDE w:val="0"/>
        <w:autoSpaceDN w:val="0"/>
        <w:adjustRightInd w:val="0"/>
        <w:spacing w:before="120" w:after="120" w:line="240" w:lineRule="auto"/>
        <w:rPr>
          <w:rFonts w:ascii="Times New Roman" w:hAnsi="Times New Roman" w:cs="Times New Roman"/>
          <w:iCs/>
          <w:sz w:val="24"/>
          <w:szCs w:val="24"/>
        </w:rPr>
      </w:pPr>
      <w:r w:rsidRPr="0078038D">
        <w:rPr>
          <w:rFonts w:ascii="Times New Roman" w:hAnsi="Times New Roman" w:cs="Times New Roman"/>
          <w:sz w:val="24"/>
          <w:szCs w:val="24"/>
        </w:rPr>
        <w:t xml:space="preserve">Program Manager is aware about the budget components under various heads and </w:t>
      </w:r>
      <w:r w:rsidR="002B67FD">
        <w:rPr>
          <w:rFonts w:ascii="Times New Roman" w:hAnsi="Times New Roman" w:cs="Times New Roman"/>
          <w:sz w:val="24"/>
          <w:szCs w:val="24"/>
        </w:rPr>
        <w:t xml:space="preserve">has </w:t>
      </w:r>
      <w:r w:rsidR="00FD28F4">
        <w:rPr>
          <w:rFonts w:ascii="Times New Roman" w:hAnsi="Times New Roman" w:cs="Times New Roman"/>
          <w:sz w:val="24"/>
          <w:szCs w:val="24"/>
        </w:rPr>
        <w:t>adequate</w:t>
      </w:r>
      <w:r w:rsidRPr="0078038D">
        <w:rPr>
          <w:rFonts w:ascii="Times New Roman" w:hAnsi="Times New Roman" w:cs="Times New Roman"/>
          <w:sz w:val="24"/>
          <w:szCs w:val="24"/>
        </w:rPr>
        <w:t xml:space="preserve"> knowledge about financial management.</w:t>
      </w:r>
    </w:p>
    <w:p w:rsidR="00720E44" w:rsidRPr="00720E44" w:rsidRDefault="00720E44" w:rsidP="0078038D">
      <w:pPr>
        <w:pStyle w:val="ListParagraph"/>
        <w:numPr>
          <w:ilvl w:val="0"/>
          <w:numId w:val="41"/>
        </w:numPr>
        <w:autoSpaceDE w:val="0"/>
        <w:autoSpaceDN w:val="0"/>
        <w:adjustRightInd w:val="0"/>
        <w:spacing w:before="120" w:after="120" w:line="240" w:lineRule="auto"/>
        <w:rPr>
          <w:rFonts w:ascii="Times New Roman" w:hAnsi="Times New Roman" w:cs="Times New Roman"/>
          <w:iCs/>
          <w:sz w:val="24"/>
          <w:szCs w:val="24"/>
        </w:rPr>
      </w:pPr>
      <w:r>
        <w:rPr>
          <w:rFonts w:ascii="Times New Roman" w:hAnsi="Times New Roman" w:cs="Times New Roman"/>
          <w:sz w:val="24"/>
          <w:szCs w:val="24"/>
        </w:rPr>
        <w:t>Prepares and reviews reports.</w:t>
      </w:r>
    </w:p>
    <w:p w:rsidR="00720E44" w:rsidRPr="0078038D" w:rsidRDefault="00720E44" w:rsidP="0078038D">
      <w:pPr>
        <w:pStyle w:val="ListParagraph"/>
        <w:numPr>
          <w:ilvl w:val="0"/>
          <w:numId w:val="41"/>
        </w:numPr>
        <w:autoSpaceDE w:val="0"/>
        <w:autoSpaceDN w:val="0"/>
        <w:adjustRightInd w:val="0"/>
        <w:spacing w:before="120" w:after="120" w:line="240" w:lineRule="auto"/>
        <w:rPr>
          <w:rFonts w:ascii="Times New Roman" w:hAnsi="Times New Roman" w:cs="Times New Roman"/>
          <w:iCs/>
          <w:sz w:val="24"/>
          <w:szCs w:val="24"/>
        </w:rPr>
      </w:pPr>
      <w:r>
        <w:rPr>
          <w:rFonts w:ascii="Times New Roman" w:hAnsi="Times New Roman" w:cs="Times New Roman"/>
          <w:sz w:val="24"/>
          <w:szCs w:val="24"/>
        </w:rPr>
        <w:t xml:space="preserve">Clarity on advocacy. </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c. ANM/Counselor in IDU TI </w:t>
      </w:r>
    </w:p>
    <w:p w:rsidR="00A00A63" w:rsidRPr="00720E44" w:rsidRDefault="0078038D" w:rsidP="00720E44">
      <w:pPr>
        <w:pStyle w:val="ListParagraph"/>
        <w:numPr>
          <w:ilvl w:val="0"/>
          <w:numId w:val="42"/>
        </w:numPr>
        <w:autoSpaceDE w:val="0"/>
        <w:autoSpaceDN w:val="0"/>
        <w:adjustRightInd w:val="0"/>
        <w:spacing w:before="120" w:after="120" w:line="240" w:lineRule="auto"/>
        <w:rPr>
          <w:rFonts w:ascii="Times New Roman" w:hAnsi="Times New Roman" w:cs="Times New Roman"/>
          <w:sz w:val="24"/>
          <w:szCs w:val="24"/>
        </w:rPr>
      </w:pPr>
      <w:r w:rsidRPr="00720E44">
        <w:rPr>
          <w:rFonts w:ascii="Times New Roman" w:hAnsi="Times New Roman" w:cs="Times New Roman"/>
          <w:sz w:val="24"/>
          <w:szCs w:val="24"/>
        </w:rPr>
        <w:t xml:space="preserve">Both the nurse and counselor </w:t>
      </w:r>
      <w:r w:rsidRPr="00720E44">
        <w:rPr>
          <w:rFonts w:ascii="Times New Roman" w:eastAsia="Calibri" w:hAnsi="Times New Roman" w:cs="Times New Roman"/>
          <w:sz w:val="24"/>
          <w:szCs w:val="24"/>
        </w:rPr>
        <w:t xml:space="preserve">clarity on risk assessment, </w:t>
      </w:r>
      <w:r w:rsidRPr="00720E44">
        <w:rPr>
          <w:rFonts w:ascii="Times New Roman" w:hAnsi="Times New Roman" w:cs="Times New Roman"/>
          <w:sz w:val="24"/>
          <w:szCs w:val="24"/>
        </w:rPr>
        <w:t xml:space="preserve">adequate </w:t>
      </w:r>
      <w:r w:rsidRPr="00720E44">
        <w:rPr>
          <w:rFonts w:ascii="Times New Roman" w:eastAsia="Calibri" w:hAnsi="Times New Roman" w:cs="Times New Roman"/>
          <w:sz w:val="24"/>
          <w:szCs w:val="24"/>
        </w:rPr>
        <w:t xml:space="preserve">knowledge on HIV counselling, risk reduction/ safer injecting and sexual practices and maintenance of data and registers. </w:t>
      </w:r>
    </w:p>
    <w:p w:rsidR="00170F07" w:rsidRPr="00AC5667" w:rsidRDefault="00170F07" w:rsidP="002E081B">
      <w:pPr>
        <w:autoSpaceDE w:val="0"/>
        <w:autoSpaceDN w:val="0"/>
        <w:adjustRightInd w:val="0"/>
        <w:spacing w:before="120" w:after="120" w:line="240" w:lineRule="auto"/>
        <w:ind w:left="720" w:hanging="720"/>
        <w:rPr>
          <w:rFonts w:ascii="Times New Roman" w:hAnsi="Times New Roman" w:cs="Times New Roman"/>
          <w:b/>
          <w:sz w:val="24"/>
          <w:szCs w:val="24"/>
        </w:rPr>
      </w:pPr>
      <w:r w:rsidRPr="00AC5667">
        <w:rPr>
          <w:rFonts w:ascii="Times New Roman" w:hAnsi="Times New Roman" w:cs="Times New Roman"/>
          <w:b/>
          <w:sz w:val="24"/>
          <w:szCs w:val="24"/>
        </w:rPr>
        <w:t>VIII d. ORW</w:t>
      </w:r>
      <w:r w:rsidR="00681E9E" w:rsidRPr="00AC5667">
        <w:rPr>
          <w:rFonts w:ascii="Times New Roman" w:hAnsi="Times New Roman" w:cs="Times New Roman"/>
          <w:b/>
          <w:sz w:val="24"/>
          <w:szCs w:val="24"/>
        </w:rPr>
        <w:t xml:space="preserve"> </w:t>
      </w:r>
    </w:p>
    <w:p w:rsidR="00FD28F4" w:rsidRPr="00FD28F4" w:rsidRDefault="00FD28F4" w:rsidP="00FD28F4">
      <w:pPr>
        <w:pStyle w:val="ListParagraph"/>
        <w:numPr>
          <w:ilvl w:val="0"/>
          <w:numId w:val="41"/>
        </w:numPr>
        <w:autoSpaceDE w:val="0"/>
        <w:autoSpaceDN w:val="0"/>
        <w:adjustRightInd w:val="0"/>
        <w:spacing w:before="120" w:after="120" w:line="240" w:lineRule="auto"/>
        <w:rPr>
          <w:rFonts w:ascii="Times New Roman" w:hAnsi="Times New Roman" w:cs="Times New Roman"/>
          <w:iCs/>
          <w:color w:val="000000"/>
          <w:sz w:val="24"/>
          <w:szCs w:val="24"/>
        </w:rPr>
      </w:pPr>
      <w:r>
        <w:rPr>
          <w:rFonts w:ascii="Times New Roman" w:eastAsia="Calibri" w:hAnsi="Times New Roman" w:cs="Times New Roman"/>
          <w:sz w:val="24"/>
          <w:szCs w:val="24"/>
        </w:rPr>
        <w:t>Able to explain the outreach planning tools and reporting format used by ORWs as well as PEs</w:t>
      </w:r>
      <w:r w:rsidR="00005540" w:rsidRPr="00005540">
        <w:rPr>
          <w:rFonts w:ascii="Times New Roman" w:eastAsia="Calibri" w:hAnsi="Times New Roman" w:cs="Times New Roman"/>
          <w:sz w:val="24"/>
          <w:szCs w:val="24"/>
        </w:rPr>
        <w:t xml:space="preserve"> </w:t>
      </w:r>
    </w:p>
    <w:p w:rsidR="00F06CF9" w:rsidRPr="00FD28F4" w:rsidRDefault="00FD28F4" w:rsidP="00005540">
      <w:pPr>
        <w:pStyle w:val="ListParagraph"/>
        <w:numPr>
          <w:ilvl w:val="0"/>
          <w:numId w:val="41"/>
        </w:numPr>
        <w:autoSpaceDE w:val="0"/>
        <w:autoSpaceDN w:val="0"/>
        <w:adjustRightInd w:val="0"/>
        <w:spacing w:before="120" w:after="120" w:line="240" w:lineRule="auto"/>
        <w:rPr>
          <w:rFonts w:ascii="Times New Roman" w:hAnsi="Times New Roman" w:cs="Times New Roman"/>
          <w:iCs/>
          <w:color w:val="000000"/>
          <w:sz w:val="24"/>
          <w:szCs w:val="24"/>
        </w:rPr>
      </w:pPr>
      <w:r w:rsidRPr="00FD28F4">
        <w:rPr>
          <w:rFonts w:ascii="Times New Roman" w:hAnsi="Times New Roman" w:cs="Times New Roman"/>
          <w:color w:val="000000"/>
          <w:sz w:val="24"/>
          <w:szCs w:val="24"/>
        </w:rPr>
        <w:t>Has knowledge on HIV and</w:t>
      </w:r>
      <w:r w:rsidRPr="008260F3">
        <w:rPr>
          <w:rFonts w:ascii="Times New Roman" w:hAnsi="Times New Roman" w:cs="Times New Roman"/>
          <w:color w:val="000000"/>
          <w:sz w:val="24"/>
          <w:szCs w:val="24"/>
        </w:rPr>
        <w:t xml:space="preserve"> STI, safer injecting practices and sexual practices, drug overdose management delivery of harm reduction materials; engaging in behaviour change communication; organizing advocacy; facilitating group meetings.</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f. Peer educators in IDU TI </w:t>
      </w:r>
    </w:p>
    <w:p w:rsidR="000E0D3B" w:rsidRPr="000E0D3B" w:rsidRDefault="000E0D3B" w:rsidP="00720E44">
      <w:pPr>
        <w:pStyle w:val="Default"/>
        <w:numPr>
          <w:ilvl w:val="0"/>
          <w:numId w:val="43"/>
        </w:numPr>
        <w:jc w:val="both"/>
        <w:rPr>
          <w:rFonts w:eastAsia="Calibri"/>
          <w:color w:val="auto"/>
        </w:rPr>
      </w:pPr>
      <w:r>
        <w:rPr>
          <w:color w:val="auto"/>
        </w:rPr>
        <w:t>There are 21 PEs in the project</w:t>
      </w:r>
      <w:r w:rsidRPr="000E0D3B">
        <w:rPr>
          <w:rFonts w:eastAsia="Calibri"/>
          <w:color w:val="auto"/>
        </w:rPr>
        <w:t>.</w:t>
      </w:r>
      <w:r>
        <w:rPr>
          <w:color w:val="auto"/>
        </w:rPr>
        <w:t xml:space="preserve"> </w:t>
      </w:r>
      <w:r w:rsidRPr="000E0D3B">
        <w:rPr>
          <w:rFonts w:eastAsia="Calibri"/>
          <w:color w:val="auto"/>
        </w:rPr>
        <w:t xml:space="preserve">Evaluation team </w:t>
      </w:r>
      <w:r w:rsidR="00005540">
        <w:rPr>
          <w:color w:val="auto"/>
        </w:rPr>
        <w:t xml:space="preserve">was </w:t>
      </w:r>
      <w:r>
        <w:rPr>
          <w:color w:val="auto"/>
        </w:rPr>
        <w:t>able to meet all of them</w:t>
      </w:r>
      <w:r w:rsidRPr="000E0D3B">
        <w:rPr>
          <w:rFonts w:eastAsia="Calibri"/>
          <w:color w:val="auto"/>
        </w:rPr>
        <w:t>. PEs level of knowledge as a</w:t>
      </w:r>
      <w:r>
        <w:rPr>
          <w:color w:val="auto"/>
        </w:rPr>
        <w:t>ss</w:t>
      </w:r>
      <w:r w:rsidRPr="000E0D3B">
        <w:rPr>
          <w:rFonts w:eastAsia="Calibri"/>
          <w:color w:val="auto"/>
        </w:rPr>
        <w:t xml:space="preserve">essed during interaction session </w:t>
      </w:r>
      <w:r>
        <w:rPr>
          <w:color w:val="auto"/>
        </w:rPr>
        <w:t>had adequate knowledge</w:t>
      </w:r>
      <w:r w:rsidRPr="000E0D3B">
        <w:rPr>
          <w:rFonts w:eastAsia="Calibri"/>
          <w:color w:val="auto"/>
        </w:rPr>
        <w:t xml:space="preserve"> to deliver th</w:t>
      </w:r>
      <w:r>
        <w:rPr>
          <w:color w:val="auto"/>
        </w:rPr>
        <w:t xml:space="preserve">e services to the HRGs. </w:t>
      </w:r>
      <w:r w:rsidR="00005540">
        <w:rPr>
          <w:color w:val="auto"/>
        </w:rPr>
        <w:t xml:space="preserve">17 </w:t>
      </w:r>
      <w:r>
        <w:rPr>
          <w:color w:val="auto"/>
        </w:rPr>
        <w:t xml:space="preserve">PEs were able to explain </w:t>
      </w:r>
      <w:r w:rsidRPr="000E0D3B">
        <w:rPr>
          <w:rFonts w:eastAsia="Calibri"/>
          <w:color w:val="auto"/>
        </w:rPr>
        <w:t>about</w:t>
      </w:r>
      <w:r>
        <w:rPr>
          <w:color w:val="auto"/>
        </w:rPr>
        <w:t xml:space="preserve"> </w:t>
      </w:r>
      <w:r w:rsidR="00005540">
        <w:rPr>
          <w:color w:val="auto"/>
        </w:rPr>
        <w:t xml:space="preserve">risk and vulnerability assessment, condom and N/S calculation methods, </w:t>
      </w:r>
      <w:r>
        <w:rPr>
          <w:color w:val="auto"/>
        </w:rPr>
        <w:t>p</w:t>
      </w:r>
      <w:r w:rsidR="00005540">
        <w:rPr>
          <w:color w:val="auto"/>
        </w:rPr>
        <w:t>rioritization of HRGs</w:t>
      </w:r>
      <w:r w:rsidRPr="000E0D3B">
        <w:rPr>
          <w:rFonts w:eastAsia="Calibri"/>
          <w:color w:val="auto"/>
        </w:rPr>
        <w:t xml:space="preserve">, </w:t>
      </w:r>
      <w:r>
        <w:rPr>
          <w:color w:val="auto"/>
        </w:rPr>
        <w:t xml:space="preserve">demonstrated </w:t>
      </w:r>
      <w:r w:rsidRPr="000E0D3B">
        <w:rPr>
          <w:rFonts w:eastAsia="Calibri"/>
          <w:color w:val="auto"/>
        </w:rPr>
        <w:t>condom</w:t>
      </w:r>
      <w:r>
        <w:rPr>
          <w:color w:val="auto"/>
        </w:rPr>
        <w:t xml:space="preserve"> correctly</w:t>
      </w:r>
      <w:r w:rsidR="00005540">
        <w:rPr>
          <w:color w:val="auto"/>
        </w:rPr>
        <w:t xml:space="preserve"> and they </w:t>
      </w:r>
      <w:r w:rsidRPr="000E0D3B">
        <w:rPr>
          <w:rFonts w:eastAsia="Calibri"/>
          <w:color w:val="auto"/>
        </w:rPr>
        <w:t>were aware of the importance of RMC</w:t>
      </w:r>
      <w:r>
        <w:rPr>
          <w:color w:val="auto"/>
        </w:rPr>
        <w:t xml:space="preserve">, </w:t>
      </w:r>
      <w:r w:rsidR="00005540">
        <w:rPr>
          <w:color w:val="auto"/>
        </w:rPr>
        <w:t xml:space="preserve">STI treatment, </w:t>
      </w:r>
      <w:r>
        <w:rPr>
          <w:color w:val="auto"/>
        </w:rPr>
        <w:t>Syphilis</w:t>
      </w:r>
      <w:r w:rsidRPr="000E0D3B">
        <w:rPr>
          <w:rFonts w:eastAsia="Calibri"/>
          <w:color w:val="auto"/>
        </w:rPr>
        <w:t xml:space="preserve"> and ICTC </w:t>
      </w:r>
      <w:r w:rsidRPr="000E0D3B">
        <w:rPr>
          <w:color w:val="auto"/>
        </w:rPr>
        <w:t>testing</w:t>
      </w:r>
      <w:r w:rsidRPr="000E0D3B">
        <w:rPr>
          <w:rFonts w:eastAsia="Calibri"/>
          <w:color w:val="auto"/>
        </w:rPr>
        <w:t xml:space="preserve">. </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i. </w:t>
      </w:r>
      <w:r w:rsidR="000101A8" w:rsidRPr="00AC5667">
        <w:rPr>
          <w:rFonts w:ascii="Times New Roman" w:hAnsi="Times New Roman" w:cs="Times New Roman"/>
          <w:b/>
          <w:sz w:val="24"/>
          <w:szCs w:val="24"/>
        </w:rPr>
        <w:t xml:space="preserve"> </w:t>
      </w:r>
      <w:r w:rsidRPr="00AC5667">
        <w:rPr>
          <w:rFonts w:ascii="Times New Roman" w:hAnsi="Times New Roman" w:cs="Times New Roman"/>
          <w:b/>
          <w:sz w:val="24"/>
          <w:szCs w:val="24"/>
        </w:rPr>
        <w:t xml:space="preserve">M&amp;E officer </w:t>
      </w:r>
      <w:r w:rsidR="00C012E3">
        <w:rPr>
          <w:rFonts w:ascii="Times New Roman" w:hAnsi="Times New Roman" w:cs="Times New Roman"/>
          <w:b/>
          <w:sz w:val="24"/>
          <w:szCs w:val="24"/>
        </w:rPr>
        <w:t>cum Accountant</w:t>
      </w:r>
    </w:p>
    <w:p w:rsidR="00FD28F4" w:rsidRDefault="00FD28F4" w:rsidP="00FD28F4">
      <w:pPr>
        <w:pStyle w:val="ListParagraph"/>
        <w:numPr>
          <w:ilvl w:val="0"/>
          <w:numId w:val="41"/>
        </w:numPr>
        <w:autoSpaceDE w:val="0"/>
        <w:autoSpaceDN w:val="0"/>
        <w:adjustRightInd w:val="0"/>
        <w:spacing w:before="120" w:after="12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Has</w:t>
      </w:r>
      <w:r w:rsidR="004C11BE">
        <w:rPr>
          <w:rFonts w:ascii="Times New Roman" w:hAnsi="Times New Roman" w:cs="Times New Roman"/>
          <w:iCs/>
          <w:color w:val="000000"/>
          <w:sz w:val="24"/>
          <w:szCs w:val="24"/>
        </w:rPr>
        <w:t xml:space="preserve"> adequate </w:t>
      </w:r>
      <w:r>
        <w:rPr>
          <w:rFonts w:ascii="Times New Roman" w:hAnsi="Times New Roman" w:cs="Times New Roman"/>
          <w:iCs/>
          <w:color w:val="000000"/>
          <w:sz w:val="24"/>
          <w:szCs w:val="24"/>
        </w:rPr>
        <w:t>knowledge on account</w:t>
      </w:r>
      <w:r w:rsidR="004C11BE">
        <w:rPr>
          <w:rFonts w:ascii="Times New Roman" w:hAnsi="Times New Roman" w:cs="Times New Roman"/>
          <w:iCs/>
          <w:color w:val="000000"/>
          <w:sz w:val="24"/>
          <w:szCs w:val="24"/>
        </w:rPr>
        <w:t>ing procedures and book keeping and the same is reflected in the documentation.</w:t>
      </w:r>
    </w:p>
    <w:p w:rsidR="00720E44" w:rsidRPr="00FD28F4" w:rsidRDefault="00720E44" w:rsidP="00FD28F4">
      <w:pPr>
        <w:pStyle w:val="ListParagraph"/>
        <w:numPr>
          <w:ilvl w:val="0"/>
          <w:numId w:val="41"/>
        </w:numPr>
        <w:autoSpaceDE w:val="0"/>
        <w:autoSpaceDN w:val="0"/>
        <w:adjustRightInd w:val="0"/>
        <w:spacing w:before="120" w:after="12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Know</w:t>
      </w:r>
      <w:r w:rsidR="004C11BE">
        <w:rPr>
          <w:rFonts w:ascii="Times New Roman" w:hAnsi="Times New Roman" w:cs="Times New Roman"/>
          <w:iCs/>
          <w:color w:val="000000"/>
          <w:sz w:val="24"/>
          <w:szCs w:val="24"/>
        </w:rPr>
        <w:t>s</w:t>
      </w:r>
      <w:r>
        <w:rPr>
          <w:rFonts w:ascii="Times New Roman" w:hAnsi="Times New Roman" w:cs="Times New Roman"/>
          <w:iCs/>
          <w:color w:val="000000"/>
          <w:sz w:val="24"/>
          <w:szCs w:val="24"/>
        </w:rPr>
        <w:t xml:space="preserve"> the budgets and expenditures</w:t>
      </w:r>
      <w:r w:rsidR="004C11BE">
        <w:rPr>
          <w:rFonts w:ascii="Times New Roman" w:hAnsi="Times New Roman" w:cs="Times New Roman"/>
          <w:iCs/>
          <w:color w:val="000000"/>
          <w:sz w:val="24"/>
          <w:szCs w:val="24"/>
        </w:rPr>
        <w:t xml:space="preserve"> well</w:t>
      </w:r>
      <w:r>
        <w:rPr>
          <w:rFonts w:ascii="Times New Roman" w:hAnsi="Times New Roman" w:cs="Times New Roman"/>
          <w:iCs/>
          <w:color w:val="000000"/>
          <w:sz w:val="24"/>
          <w:szCs w:val="24"/>
        </w:rPr>
        <w:t>.</w:t>
      </w:r>
    </w:p>
    <w:p w:rsidR="00FD28F4" w:rsidRPr="00720E44" w:rsidRDefault="00FD28F4" w:rsidP="00FD28F4">
      <w:pPr>
        <w:pStyle w:val="ListParagraph"/>
        <w:numPr>
          <w:ilvl w:val="0"/>
          <w:numId w:val="41"/>
        </w:numPr>
        <w:autoSpaceDE w:val="0"/>
        <w:autoSpaceDN w:val="0"/>
        <w:adjustRightInd w:val="0"/>
        <w:spacing w:before="120" w:after="120" w:line="240" w:lineRule="auto"/>
        <w:rPr>
          <w:rFonts w:ascii="Times New Roman" w:hAnsi="Times New Roman" w:cs="Times New Roman"/>
          <w:iCs/>
          <w:color w:val="000000"/>
          <w:sz w:val="24"/>
          <w:szCs w:val="24"/>
        </w:rPr>
      </w:pPr>
      <w:r w:rsidRPr="0078038D">
        <w:rPr>
          <w:rFonts w:ascii="Times New Roman" w:hAnsi="Times New Roman" w:cs="Times New Roman"/>
          <w:sz w:val="24"/>
          <w:szCs w:val="24"/>
        </w:rPr>
        <w:t>Manages data and computerized data collection tools in use.</w:t>
      </w:r>
    </w:p>
    <w:p w:rsidR="00720E44" w:rsidRPr="00720E44" w:rsidRDefault="00720E44" w:rsidP="00FD28F4">
      <w:pPr>
        <w:pStyle w:val="ListParagraph"/>
        <w:numPr>
          <w:ilvl w:val="0"/>
          <w:numId w:val="41"/>
        </w:numPr>
        <w:autoSpaceDE w:val="0"/>
        <w:autoSpaceDN w:val="0"/>
        <w:adjustRightInd w:val="0"/>
        <w:spacing w:before="120" w:after="120" w:line="240" w:lineRule="auto"/>
        <w:rPr>
          <w:rFonts w:ascii="Times New Roman" w:hAnsi="Times New Roman" w:cs="Times New Roman"/>
          <w:iCs/>
          <w:color w:val="000000"/>
          <w:sz w:val="24"/>
          <w:szCs w:val="24"/>
        </w:rPr>
      </w:pPr>
      <w:r>
        <w:rPr>
          <w:rFonts w:ascii="Times New Roman" w:hAnsi="Times New Roman" w:cs="Times New Roman"/>
          <w:sz w:val="24"/>
          <w:szCs w:val="24"/>
        </w:rPr>
        <w:t>Operates SIMs for reporting to DAPCU and NSACS.</w:t>
      </w:r>
    </w:p>
    <w:p w:rsidR="00C012E3" w:rsidRPr="00AC5667" w:rsidRDefault="00C012E3" w:rsidP="002E081B">
      <w:pPr>
        <w:autoSpaceDE w:val="0"/>
        <w:autoSpaceDN w:val="0"/>
        <w:adjustRightInd w:val="0"/>
        <w:spacing w:before="120" w:after="120" w:line="240" w:lineRule="auto"/>
        <w:ind w:left="720"/>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IX. a. Outreach activity in Core TI project </w:t>
      </w:r>
    </w:p>
    <w:p w:rsidR="00816D02" w:rsidRPr="009A5B91" w:rsidRDefault="00816D02" w:rsidP="00816D02">
      <w:pPr>
        <w:autoSpaceDE w:val="0"/>
        <w:autoSpaceDN w:val="0"/>
        <w:adjustRightInd w:val="0"/>
        <w:spacing w:before="120" w:after="120" w:line="240" w:lineRule="auto"/>
        <w:jc w:val="both"/>
        <w:rPr>
          <w:rFonts w:ascii="Times New Roman" w:hAnsi="Times New Roman" w:cs="Times New Roman"/>
          <w:sz w:val="24"/>
          <w:szCs w:val="24"/>
        </w:rPr>
      </w:pPr>
      <w:r w:rsidRPr="0008209A">
        <w:rPr>
          <w:rFonts w:ascii="Times New Roman" w:hAnsi="Times New Roman" w:cs="Times New Roman"/>
          <w:sz w:val="24"/>
          <w:szCs w:val="24"/>
        </w:rPr>
        <w:t>Well devised outreach and micro plans in place and followed. The plans are used by ORWs, ANM and PEs. Tracking system in place for outreach, clinical services, N/S and condoms demand. All the registers in the prescribed formats properly filled and maintained. PEs has exhibited their knowl</w:t>
      </w:r>
      <w:r>
        <w:rPr>
          <w:rFonts w:ascii="Times New Roman" w:hAnsi="Times New Roman" w:cs="Times New Roman"/>
          <w:sz w:val="24"/>
          <w:szCs w:val="24"/>
        </w:rPr>
        <w:t>e</w:t>
      </w:r>
      <w:r w:rsidRPr="0008209A">
        <w:rPr>
          <w:rFonts w:ascii="Times New Roman" w:hAnsi="Times New Roman" w:cs="Times New Roman"/>
          <w:sz w:val="24"/>
          <w:szCs w:val="24"/>
        </w:rPr>
        <w:t>dge on prioritization of HRGs based on Hotspot analysis, Social mapping, Peer mapping, risk and vulnerability of individual HRGs, N/S &amp; condom requirements.</w:t>
      </w:r>
      <w:r>
        <w:rPr>
          <w:rFonts w:ascii="Times New Roman" w:hAnsi="Times New Roman" w:cs="Times New Roman"/>
          <w:sz w:val="24"/>
          <w:szCs w:val="24"/>
        </w:rPr>
        <w:t xml:space="preserve"> </w:t>
      </w:r>
    </w:p>
    <w:p w:rsidR="00F52511" w:rsidRDefault="00EE5907" w:rsidP="002E081B">
      <w:pPr>
        <w:autoSpaceDE w:val="0"/>
        <w:autoSpaceDN w:val="0"/>
        <w:adjustRightInd w:val="0"/>
        <w:spacing w:before="120" w:after="120" w:line="24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 </w:t>
      </w: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Services</w:t>
      </w:r>
    </w:p>
    <w:p w:rsidR="00BE1F79" w:rsidRPr="005F7055" w:rsidRDefault="000A63A4" w:rsidP="00BE1F79">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100% of the targets allotted for IDU and FSW typology were achieved. </w:t>
      </w:r>
      <w:r w:rsidR="00BE1F79" w:rsidRPr="005F7055">
        <w:rPr>
          <w:rFonts w:ascii="Times New Roman" w:hAnsi="Times New Roman" w:cs="Times New Roman"/>
          <w:sz w:val="24"/>
          <w:szCs w:val="24"/>
        </w:rPr>
        <w:t>505 IDUs were registered against the target of against 456 and 244 FSWs against 231 FSWs in 2014-15. 20 new IDUs were registered and 29 IDUs in Jail Colony site were transferred from TI NAP Area to the TI Project as directed by NSACS since it was in close proximity to the site. 13 FSWs registered.</w:t>
      </w:r>
    </w:p>
    <w:p w:rsidR="00BE1F79" w:rsidRPr="00AC5667" w:rsidRDefault="00BE1F79" w:rsidP="00BE1F79">
      <w:pPr>
        <w:autoSpaceDE w:val="0"/>
        <w:autoSpaceDN w:val="0"/>
        <w:adjustRightInd w:val="0"/>
        <w:spacing w:before="120" w:after="120" w:line="240" w:lineRule="auto"/>
        <w:jc w:val="both"/>
        <w:rPr>
          <w:rFonts w:ascii="Times New Roman" w:hAnsi="Times New Roman" w:cs="Times New Roman"/>
          <w:sz w:val="24"/>
          <w:szCs w:val="24"/>
        </w:rPr>
      </w:pPr>
      <w:r w:rsidRPr="005F7055">
        <w:rPr>
          <w:rFonts w:ascii="Times New Roman" w:hAnsi="Times New Roman" w:cs="Times New Roman"/>
          <w:sz w:val="24"/>
          <w:szCs w:val="24"/>
        </w:rPr>
        <w:t>509 IDUs were registered against the target of 499 and 243 FWs against 242 in 2015-16. 10 new IDUs registered and 1 new FSWs.</w:t>
      </w:r>
    </w:p>
    <w:p w:rsidR="00BE1F79" w:rsidRDefault="00BE1F79" w:rsidP="00BE1F79">
      <w:pPr>
        <w:autoSpaceDE w:val="0"/>
        <w:autoSpaceDN w:val="0"/>
        <w:adjustRightInd w:val="0"/>
        <w:spacing w:before="120" w:after="120" w:line="240" w:lineRule="auto"/>
        <w:jc w:val="both"/>
        <w:rPr>
          <w:rFonts w:ascii="Times New Roman" w:hAnsi="Times New Roman" w:cs="Times New Roman"/>
          <w:sz w:val="24"/>
          <w:szCs w:val="24"/>
        </w:rPr>
      </w:pPr>
      <w:r w:rsidRPr="005F7055">
        <w:rPr>
          <w:rFonts w:ascii="Times New Roman" w:hAnsi="Times New Roman" w:cs="Times New Roman"/>
          <w:sz w:val="24"/>
          <w:szCs w:val="24"/>
        </w:rPr>
        <w:t>73.03% (n=371) of 505 active IDUs population and 95% (n=228</w:t>
      </w:r>
      <w:r>
        <w:rPr>
          <w:rFonts w:ascii="Times New Roman" w:hAnsi="Times New Roman" w:cs="Times New Roman"/>
          <w:sz w:val="24"/>
          <w:szCs w:val="24"/>
        </w:rPr>
        <w:t>) of 240 active FSWs population have been contacted once in every month.</w:t>
      </w:r>
    </w:p>
    <w:p w:rsidR="00BE1F79" w:rsidRDefault="00BE1F79" w:rsidP="00BE1F79">
      <w:pPr>
        <w:rPr>
          <w:rFonts w:ascii="Times New Roman" w:hAnsi="Times New Roman" w:cs="Times New Roman"/>
          <w:sz w:val="24"/>
          <w:szCs w:val="24"/>
        </w:rPr>
      </w:pPr>
      <w:r w:rsidRPr="005F7055">
        <w:rPr>
          <w:rFonts w:ascii="Times New Roman" w:hAnsi="Times New Roman" w:cs="Times New Roman"/>
          <w:sz w:val="24"/>
          <w:szCs w:val="24"/>
        </w:rPr>
        <w:t>100% of newly registered have participated in atleast 3 meetings in both the years.</w:t>
      </w:r>
      <w:r>
        <w:rPr>
          <w:rFonts w:ascii="Times New Roman" w:hAnsi="Times New Roman" w:cs="Times New Roman"/>
          <w:sz w:val="24"/>
          <w:szCs w:val="24"/>
        </w:rPr>
        <w:t xml:space="preserve"> </w:t>
      </w:r>
      <w:r w:rsidRPr="005F7055">
        <w:rPr>
          <w:rFonts w:ascii="Times New Roman" w:hAnsi="Times New Roman" w:cs="Times New Roman"/>
          <w:sz w:val="24"/>
          <w:szCs w:val="24"/>
        </w:rPr>
        <w:t>20 IDUs including 29 in Jail Colony referred from NAP TI and 13 FSWs in 2014-15. 10 IDUs and 1FSW in 2015-16.</w:t>
      </w:r>
    </w:p>
    <w:p w:rsidR="00AE0A31" w:rsidRPr="004A7EE4" w:rsidRDefault="00AE0A31" w:rsidP="00AE0A31">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72.42% (n=365) of 504 IDUs and 83.76% (n=196) of 234 FSWs who attended the clinic were counselled in 2014-15. 93.68% (n=475) of 507 IDUs and 96.23% (n=230) of 239 FSWs counselled in 2015-16.</w:t>
      </w:r>
    </w:p>
    <w:p w:rsidR="00AE0A31" w:rsidRPr="004A7EE4" w:rsidRDefault="00AE0A31" w:rsidP="00AE0A31">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97.62% (n=493) of 505 IDUs and 93.83% (n=229) of 244 FSWs were counselled by Nurse at project level in 2014-15. 97.64% (n=497) of 509 IDUs and 95.06% (n=231) of 243 FSWs in 2015-16.</w:t>
      </w:r>
    </w:p>
    <w:p w:rsidR="00AE0A31" w:rsidRPr="004A7EE4" w:rsidRDefault="00AE0A31" w:rsidP="00AE0A31">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93% (n=227) of 244 FSWs in 2014-15 and 95.58% (n=239) of 240 were provided RMC in 2015-16.</w:t>
      </w:r>
    </w:p>
    <w:p w:rsidR="00AE0A31" w:rsidRPr="004A7EE4" w:rsidRDefault="00AE0A31" w:rsidP="00AE0A31">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61.53% (n=8) of 13 newly registered in 2014-15 and 100% of 1 were provided PT in 2015-16. 4 partners notified and treated.</w:t>
      </w:r>
    </w:p>
    <w:p w:rsidR="00AE0A31" w:rsidRPr="004A7EE4" w:rsidRDefault="00AE0A31" w:rsidP="00AE0A31">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62.97% (n=318) of 505 IDUs and 54.09% (n=132) of 244 FSWs underwent the biannual Syphilis Screenings in 2014-15. 4 tested reactive among the FSWs were treated. 63.06% (n=321) of 509 IDUs and 69.95% (n=170) of 243 FSWs underwent both the screenings in 2015-16. 1 tested reactive among FSWs was treated.</w:t>
      </w:r>
    </w:p>
    <w:p w:rsidR="00AE0A31" w:rsidRPr="004A7EE4" w:rsidRDefault="00AE0A31" w:rsidP="00AE0A31">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72.67% (n=367) of 504 IDUs and 77.04% (n=188) of 244 FSWs underwent both the biannual HIV test in 2014-15. 62.40% (n=317) of 509 IDUs and 69.95% (n=170) of 243 FSWs in 2015-16. 1 FSW in 2014-15 and 1 IDU tested HIV positive in 2015-16 were linked to ART Centre.</w:t>
      </w:r>
    </w:p>
    <w:p w:rsidR="00AE0A31" w:rsidRDefault="00AE0A31" w:rsidP="00AE0A31">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9 new cases and 2 repeat were treated in 2014-15 and 1 new case and 5 repeat were treated in 2015-16</w:t>
      </w:r>
    </w:p>
    <w:p w:rsidR="00AE0A31" w:rsidRPr="004A7EE4" w:rsidRDefault="00AE0A31" w:rsidP="00AE0A31">
      <w:pPr>
        <w:autoSpaceDE w:val="0"/>
        <w:autoSpaceDN w:val="0"/>
        <w:adjustRightInd w:val="0"/>
        <w:spacing w:before="120" w:after="120" w:line="240" w:lineRule="auto"/>
        <w:jc w:val="both"/>
        <w:rPr>
          <w:rFonts w:ascii="Times New Roman" w:hAnsi="Times New Roman" w:cs="Times New Roman"/>
          <w:sz w:val="24"/>
          <w:szCs w:val="24"/>
        </w:rPr>
      </w:pPr>
      <w:r w:rsidRPr="004A7EE4">
        <w:rPr>
          <w:rFonts w:ascii="Times New Roman" w:hAnsi="Times New Roman" w:cs="Times New Roman"/>
          <w:sz w:val="24"/>
          <w:szCs w:val="24"/>
        </w:rPr>
        <w:t>33 IDUs and 27 FSWs</w:t>
      </w:r>
      <w:r>
        <w:rPr>
          <w:rFonts w:ascii="Times New Roman" w:hAnsi="Times New Roman" w:cs="Times New Roman"/>
          <w:sz w:val="24"/>
          <w:szCs w:val="24"/>
        </w:rPr>
        <w:t xml:space="preserve"> TB suspect cases were referred to RNTCP</w:t>
      </w:r>
      <w:r w:rsidRPr="004A7EE4">
        <w:rPr>
          <w:rFonts w:ascii="Times New Roman" w:hAnsi="Times New Roman" w:cs="Times New Roman"/>
          <w:sz w:val="24"/>
          <w:szCs w:val="24"/>
        </w:rPr>
        <w:t xml:space="preserve"> in 2014-15 and 18 IDUs and 11 FSWs in 2015-16. All were tested negative.</w:t>
      </w:r>
    </w:p>
    <w:p w:rsidR="00E675E4" w:rsidRDefault="00E675E4" w:rsidP="002E081B">
      <w:pPr>
        <w:autoSpaceDE w:val="0"/>
        <w:autoSpaceDN w:val="0"/>
        <w:adjustRightInd w:val="0"/>
        <w:spacing w:before="120" w:after="120" w:line="240" w:lineRule="auto"/>
        <w:ind w:left="540"/>
        <w:rPr>
          <w:rFonts w:ascii="Times New Roman" w:hAnsi="Times New Roman" w:cs="Times New Roman"/>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Community involvement</w:t>
      </w:r>
    </w:p>
    <w:p w:rsidR="00181C6C" w:rsidRDefault="000A63A4" w:rsidP="00816D02">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DIC Committee formed with 6 IDUs and facilitated the initiation of Tuensang District Users Network with 16 IDUs line listed by the project. Minutes of the meeting are clearly documented.</w:t>
      </w:r>
    </w:p>
    <w:p w:rsidR="00816D02" w:rsidRPr="00816D02" w:rsidRDefault="00816D02" w:rsidP="00816D02">
      <w:pPr>
        <w:autoSpaceDE w:val="0"/>
        <w:autoSpaceDN w:val="0"/>
        <w:adjustRightInd w:val="0"/>
        <w:spacing w:before="120" w:after="120" w:line="240" w:lineRule="auto"/>
        <w:jc w:val="both"/>
        <w:rPr>
          <w:rFonts w:ascii="Times New Roman" w:hAnsi="Times New Roman" w:cs="Times New Roman"/>
          <w:sz w:val="24"/>
          <w:szCs w:val="24"/>
        </w:rPr>
      </w:pPr>
      <w:r w:rsidRPr="00816D02">
        <w:rPr>
          <w:rFonts w:ascii="Times New Roman" w:hAnsi="Times New Roman" w:cs="Times New Roman"/>
          <w:sz w:val="24"/>
          <w:szCs w:val="24"/>
        </w:rPr>
        <w:t>Community consultations are facilitated by the outreach team in the field. Feedbacks and information collected have been used in determining gaps in services delivery and demand for services. The same were taken into account while planning for outreach and delivering</w:t>
      </w:r>
      <w:r w:rsidR="000A63A4">
        <w:rPr>
          <w:rFonts w:ascii="Times New Roman" w:hAnsi="Times New Roman" w:cs="Times New Roman"/>
          <w:sz w:val="24"/>
          <w:szCs w:val="24"/>
        </w:rPr>
        <w:t xml:space="preserve"> of</w:t>
      </w:r>
      <w:r w:rsidRPr="00816D02">
        <w:rPr>
          <w:rFonts w:ascii="Times New Roman" w:hAnsi="Times New Roman" w:cs="Times New Roman"/>
          <w:sz w:val="24"/>
          <w:szCs w:val="24"/>
        </w:rPr>
        <w:t xml:space="preserve"> services.</w:t>
      </w:r>
    </w:p>
    <w:p w:rsidR="001348FE" w:rsidRDefault="001348FE" w:rsidP="002E081B">
      <w:pPr>
        <w:pStyle w:val="ListParagraph"/>
        <w:autoSpaceDE w:val="0"/>
        <w:autoSpaceDN w:val="0"/>
        <w:adjustRightInd w:val="0"/>
        <w:spacing w:before="120" w:after="120" w:line="240" w:lineRule="auto"/>
        <w:ind w:left="540"/>
        <w:contextualSpacing w:val="0"/>
        <w:jc w:val="both"/>
        <w:rPr>
          <w:rFonts w:ascii="Times New Roman" w:hAnsi="Times New Roman" w:cs="Times New Roman"/>
          <w:bCs/>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 Commodities</w:t>
      </w:r>
    </w:p>
    <w:p w:rsidR="00816D02" w:rsidRDefault="00816D02" w:rsidP="00816D02">
      <w:pPr>
        <w:autoSpaceDE w:val="0"/>
        <w:autoSpaceDN w:val="0"/>
        <w:adjustRightInd w:val="0"/>
        <w:spacing w:after="0" w:line="240" w:lineRule="auto"/>
        <w:jc w:val="both"/>
        <w:rPr>
          <w:rFonts w:ascii="Times New Roman" w:hAnsi="Times New Roman" w:cs="Times New Roman"/>
          <w:sz w:val="24"/>
          <w:szCs w:val="24"/>
        </w:rPr>
      </w:pPr>
      <w:r w:rsidRPr="007A3712">
        <w:rPr>
          <w:rFonts w:ascii="Times New Roman" w:hAnsi="Times New Roman" w:cs="Times New Roman"/>
          <w:sz w:val="24"/>
          <w:szCs w:val="24"/>
        </w:rPr>
        <w:t xml:space="preserve">Condom demand is being calculated by following </w:t>
      </w:r>
      <w:r>
        <w:rPr>
          <w:rFonts w:ascii="Times New Roman" w:hAnsi="Times New Roman" w:cs="Times New Roman"/>
          <w:sz w:val="24"/>
          <w:szCs w:val="24"/>
        </w:rPr>
        <w:t>week recall method:</w:t>
      </w:r>
      <w:r w:rsidRPr="007A3712">
        <w:rPr>
          <w:rFonts w:ascii="Times New Roman" w:hAnsi="Times New Roman" w:cs="Times New Roman"/>
          <w:sz w:val="24"/>
          <w:szCs w:val="24"/>
        </w:rPr>
        <w:t xml:space="preserve"> </w:t>
      </w:r>
      <w:r>
        <w:rPr>
          <w:rFonts w:ascii="Times New Roman" w:hAnsi="Times New Roman" w:cs="Times New Roman"/>
          <w:sz w:val="24"/>
          <w:szCs w:val="24"/>
        </w:rPr>
        <w:t xml:space="preserve">No. of sexual act, </w:t>
      </w:r>
      <w:r w:rsidRPr="007A3712">
        <w:rPr>
          <w:rFonts w:ascii="Times New Roman" w:hAnsi="Times New Roman" w:cs="Times New Roman"/>
          <w:sz w:val="24"/>
          <w:szCs w:val="24"/>
        </w:rPr>
        <w:t>Use of condom</w:t>
      </w:r>
      <w:r>
        <w:rPr>
          <w:rFonts w:ascii="Times New Roman" w:hAnsi="Times New Roman" w:cs="Times New Roman"/>
          <w:sz w:val="24"/>
          <w:szCs w:val="24"/>
        </w:rPr>
        <w:t xml:space="preserve"> &amp; Condom bought. N/S demand is calculated by frequency of injecting drug: daily/weekly/occasionally.</w:t>
      </w:r>
      <w:r w:rsidR="00FA6E64">
        <w:rPr>
          <w:rFonts w:ascii="Times New Roman" w:hAnsi="Times New Roman" w:cs="Times New Roman"/>
          <w:sz w:val="24"/>
          <w:szCs w:val="24"/>
        </w:rPr>
        <w:t xml:space="preserve"> The demand and gap analysis is updated quarterly.</w:t>
      </w:r>
    </w:p>
    <w:p w:rsidR="00DE530A" w:rsidRDefault="00FA6E64" w:rsidP="00FA6E6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No stock out of commodities was reported in both the years and the condom and N/S requirement of HRGs were met.</w:t>
      </w:r>
    </w:p>
    <w:p w:rsidR="00BA6774" w:rsidRPr="00AC5667" w:rsidRDefault="00BA6774" w:rsidP="002E081B">
      <w:pPr>
        <w:autoSpaceDE w:val="0"/>
        <w:autoSpaceDN w:val="0"/>
        <w:adjustRightInd w:val="0"/>
        <w:spacing w:before="120" w:after="120" w:line="240" w:lineRule="auto"/>
        <w:ind w:left="540"/>
        <w:rPr>
          <w:rFonts w:ascii="Times New Roman" w:hAnsi="Times New Roman" w:cs="Times New Roman"/>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XIII. Enabling environment</w:t>
      </w:r>
    </w:p>
    <w:p w:rsidR="00FA6E64" w:rsidRDefault="00FA6E64" w:rsidP="00FA6E64">
      <w:pPr>
        <w:spacing w:before="120" w:after="12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The TI has committed and strong leaderships both at NGO and TI level with the ability to effectively win peoples’ support towards the project. There is clarity on advocacy among the leaders. </w:t>
      </w:r>
      <w:r w:rsidRPr="002D3B3F">
        <w:rPr>
          <w:rFonts w:ascii="Times New Roman" w:hAnsi="Times New Roman" w:cs="Times New Roman"/>
          <w:bCs/>
          <w:sz w:val="24"/>
          <w:szCs w:val="24"/>
        </w:rPr>
        <w:t>6 meetings</w:t>
      </w:r>
      <w:r>
        <w:rPr>
          <w:rFonts w:ascii="Times New Roman" w:hAnsi="Times New Roman" w:cs="Times New Roman"/>
          <w:bCs/>
          <w:sz w:val="24"/>
          <w:szCs w:val="24"/>
        </w:rPr>
        <w:t xml:space="preserve"> were conducted</w:t>
      </w:r>
      <w:r w:rsidRPr="002D3B3F">
        <w:rPr>
          <w:rFonts w:ascii="Times New Roman" w:hAnsi="Times New Roman" w:cs="Times New Roman"/>
          <w:bCs/>
          <w:sz w:val="24"/>
          <w:szCs w:val="24"/>
        </w:rPr>
        <w:t xml:space="preserve"> in 2014-15 and 5 meetings in 2015-16. 90 follow-up</w:t>
      </w:r>
      <w:r>
        <w:rPr>
          <w:rFonts w:ascii="Times New Roman" w:hAnsi="Times New Roman" w:cs="Times New Roman"/>
          <w:bCs/>
          <w:sz w:val="24"/>
          <w:szCs w:val="24"/>
        </w:rPr>
        <w:t>s</w:t>
      </w:r>
      <w:r w:rsidRPr="002D3B3F">
        <w:rPr>
          <w:rFonts w:ascii="Times New Roman" w:hAnsi="Times New Roman" w:cs="Times New Roman"/>
          <w:bCs/>
          <w:sz w:val="24"/>
          <w:szCs w:val="24"/>
        </w:rPr>
        <w:t xml:space="preserve"> were conducted through one-to-one meetings during field visits</w:t>
      </w:r>
      <w:r>
        <w:rPr>
          <w:rFonts w:ascii="Times New Roman" w:hAnsi="Times New Roman" w:cs="Times New Roman"/>
          <w:bCs/>
          <w:sz w:val="24"/>
          <w:szCs w:val="24"/>
        </w:rPr>
        <w:t xml:space="preserve"> by the project team</w:t>
      </w:r>
      <w:r w:rsidRPr="002D3B3F">
        <w:rPr>
          <w:rFonts w:ascii="Times New Roman" w:hAnsi="Times New Roman" w:cs="Times New Roman"/>
          <w:bCs/>
          <w:sz w:val="24"/>
          <w:szCs w:val="24"/>
        </w:rPr>
        <w:t>. Proper documentation maintained in project office.</w:t>
      </w:r>
    </w:p>
    <w:p w:rsidR="00FA6E64" w:rsidRDefault="00FA6E64" w:rsidP="00C012E3">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There is a </w:t>
      </w:r>
      <w:r w:rsidRPr="002D3B3F">
        <w:rPr>
          <w:rFonts w:ascii="Times New Roman" w:hAnsi="Times New Roman" w:cs="Times New Roman"/>
          <w:sz w:val="24"/>
          <w:szCs w:val="24"/>
        </w:rPr>
        <w:t xml:space="preserve">6 member’s team constituted </w:t>
      </w:r>
      <w:r>
        <w:rPr>
          <w:rFonts w:ascii="Times New Roman" w:hAnsi="Times New Roman" w:cs="Times New Roman"/>
          <w:sz w:val="24"/>
          <w:szCs w:val="24"/>
        </w:rPr>
        <w:t xml:space="preserve">to address crisis in the project </w:t>
      </w:r>
      <w:r w:rsidRPr="002D3B3F">
        <w:rPr>
          <w:rFonts w:ascii="Times New Roman" w:hAnsi="Times New Roman" w:cs="Times New Roman"/>
          <w:sz w:val="24"/>
          <w:szCs w:val="24"/>
        </w:rPr>
        <w:t>and 3 crises reported in 2015-16 were timely addressed by the team. Following the crises interventions the</w:t>
      </w:r>
      <w:r>
        <w:rPr>
          <w:rFonts w:ascii="Times New Roman" w:hAnsi="Times New Roman" w:cs="Times New Roman"/>
          <w:sz w:val="24"/>
          <w:szCs w:val="24"/>
        </w:rPr>
        <w:t xml:space="preserve"> project team along with member of the Governing Body </w:t>
      </w:r>
      <w:r w:rsidRPr="002D3B3F">
        <w:rPr>
          <w:rFonts w:ascii="Times New Roman" w:hAnsi="Times New Roman" w:cs="Times New Roman"/>
          <w:sz w:val="24"/>
          <w:szCs w:val="24"/>
        </w:rPr>
        <w:t>conducted 2 advocacy programs targeting those who have caused the crises.</w:t>
      </w:r>
    </w:p>
    <w:p w:rsidR="00C012E3" w:rsidRPr="00F3216E" w:rsidRDefault="00C012E3" w:rsidP="00C012E3">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The NGO has established strong networks and built support system towards the project with Government Departments, FBOs, NGOs and CBOs in the district.</w:t>
      </w:r>
    </w:p>
    <w:p w:rsidR="00A075C6" w:rsidRPr="00AC5667" w:rsidRDefault="00B429AE" w:rsidP="00FF13C7">
      <w:pPr>
        <w:autoSpaceDE w:val="0"/>
        <w:autoSpaceDN w:val="0"/>
        <w:adjustRightInd w:val="0"/>
        <w:spacing w:before="120" w:after="120" w:line="240" w:lineRule="auto"/>
        <w:ind w:left="540"/>
        <w:jc w:val="both"/>
        <w:rPr>
          <w:rFonts w:ascii="Times New Roman" w:hAnsi="Times New Roman" w:cs="Times New Roman"/>
          <w:sz w:val="24"/>
          <w:szCs w:val="24"/>
        </w:rPr>
      </w:pPr>
      <w:r w:rsidRPr="00C625CC">
        <w:rPr>
          <w:rFonts w:ascii="Times New Roman" w:hAnsi="Times New Roman" w:cs="Times New Roman"/>
          <w:bCs/>
          <w:sz w:val="24"/>
          <w:szCs w:val="24"/>
        </w:rPr>
        <w:t xml:space="preserve"> </w:t>
      </w: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XIV. Social protection schemes / innovation at project level HRG availed welfare schemes, social entitlements etc. </w:t>
      </w:r>
    </w:p>
    <w:p w:rsidR="00B46C4B" w:rsidRDefault="00B46C4B" w:rsidP="00B46C4B">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In 2015-15: </w:t>
      </w:r>
    </w:p>
    <w:p w:rsidR="00D4164B" w:rsidRDefault="00B46C4B" w:rsidP="00B46C4B">
      <w:pPr>
        <w:pStyle w:val="ListParagraph"/>
        <w:numPr>
          <w:ilvl w:val="0"/>
          <w:numId w:val="39"/>
        </w:numPr>
        <w:autoSpaceDE w:val="0"/>
        <w:autoSpaceDN w:val="0"/>
        <w:adjustRightInd w:val="0"/>
        <w:spacing w:before="120" w:after="120" w:line="240" w:lineRule="auto"/>
        <w:rPr>
          <w:rFonts w:ascii="Times New Roman" w:hAnsi="Times New Roman" w:cs="Times New Roman"/>
          <w:sz w:val="24"/>
          <w:szCs w:val="24"/>
        </w:rPr>
      </w:pPr>
      <w:r w:rsidRPr="00B46C4B">
        <w:rPr>
          <w:rFonts w:ascii="Times New Roman" w:hAnsi="Times New Roman" w:cs="Times New Roman"/>
          <w:sz w:val="24"/>
          <w:szCs w:val="24"/>
        </w:rPr>
        <w:t xml:space="preserve">30 IDU HRGs </w:t>
      </w:r>
      <w:r w:rsidR="007A7F30">
        <w:rPr>
          <w:rFonts w:ascii="Times New Roman" w:hAnsi="Times New Roman" w:cs="Times New Roman"/>
          <w:sz w:val="24"/>
          <w:szCs w:val="24"/>
        </w:rPr>
        <w:t>were facilitated to get</w:t>
      </w:r>
      <w:r>
        <w:rPr>
          <w:rFonts w:ascii="Times New Roman" w:hAnsi="Times New Roman" w:cs="Times New Roman"/>
          <w:sz w:val="24"/>
          <w:szCs w:val="24"/>
        </w:rPr>
        <w:t xml:space="preserve"> </w:t>
      </w:r>
      <w:r w:rsidRPr="00B46C4B">
        <w:rPr>
          <w:rFonts w:ascii="Times New Roman" w:hAnsi="Times New Roman" w:cs="Times New Roman"/>
          <w:sz w:val="24"/>
          <w:szCs w:val="24"/>
        </w:rPr>
        <w:t>registered in Building and Construction Workers Scheme under Department of Labour an</w:t>
      </w:r>
      <w:r w:rsidR="007A7F30">
        <w:rPr>
          <w:rFonts w:ascii="Times New Roman" w:hAnsi="Times New Roman" w:cs="Times New Roman"/>
          <w:sz w:val="24"/>
          <w:szCs w:val="24"/>
        </w:rPr>
        <w:t>d Employment and more to be linked in the next project years.</w:t>
      </w:r>
    </w:p>
    <w:p w:rsidR="00B46C4B" w:rsidRDefault="00B46C4B" w:rsidP="00B46C4B">
      <w:pPr>
        <w:pStyle w:val="ListParagraph"/>
        <w:numPr>
          <w:ilvl w:val="0"/>
          <w:numId w:val="39"/>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5 PHLA HRGs were linked with Eleutheros Christian Society and availing nutritional support.</w:t>
      </w:r>
    </w:p>
    <w:p w:rsidR="00B46C4B" w:rsidRDefault="00B46C4B" w:rsidP="00B46C4B">
      <w:pPr>
        <w:pStyle w:val="ListParagraph"/>
        <w:numPr>
          <w:ilvl w:val="0"/>
          <w:numId w:val="39"/>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Facilitated 5 IDUs, 3 FSW and 2 SPs enrolled in North East Rural Livelihood Project for undergoing vocational skills training.</w:t>
      </w:r>
    </w:p>
    <w:p w:rsidR="007A7F30" w:rsidRPr="00B46C4B" w:rsidRDefault="007A7F30" w:rsidP="00B46C4B">
      <w:pPr>
        <w:pStyle w:val="ListParagraph"/>
        <w:numPr>
          <w:ilvl w:val="0"/>
          <w:numId w:val="39"/>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Trained 7 FSWs in flower making and 9 SPs in baking. </w:t>
      </w:r>
    </w:p>
    <w:p w:rsidR="007A7F30" w:rsidRDefault="007A7F30"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XV. Best Practices if any </w:t>
      </w:r>
    </w:p>
    <w:p w:rsidR="0034300D" w:rsidRDefault="00273497" w:rsidP="00273497">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T</w:t>
      </w:r>
      <w:r w:rsidRPr="00273497">
        <w:rPr>
          <w:rFonts w:ascii="Times New Roman" w:hAnsi="Times New Roman" w:cs="Times New Roman"/>
          <w:sz w:val="24"/>
          <w:szCs w:val="24"/>
        </w:rPr>
        <w:t>he NGO</w:t>
      </w:r>
      <w:r>
        <w:rPr>
          <w:rFonts w:ascii="Times New Roman" w:hAnsi="Times New Roman" w:cs="Times New Roman"/>
          <w:sz w:val="24"/>
          <w:szCs w:val="24"/>
        </w:rPr>
        <w:t xml:space="preserve"> has successfully advocated and facilitated HRGs access Building &amp;</w:t>
      </w:r>
      <w:r w:rsidRPr="00B46C4B">
        <w:rPr>
          <w:rFonts w:ascii="Times New Roman" w:hAnsi="Times New Roman" w:cs="Times New Roman"/>
          <w:sz w:val="24"/>
          <w:szCs w:val="24"/>
        </w:rPr>
        <w:t xml:space="preserve"> Construction Workers Scheme under Department of Labour an</w:t>
      </w:r>
      <w:r>
        <w:rPr>
          <w:rFonts w:ascii="Times New Roman" w:hAnsi="Times New Roman" w:cs="Times New Roman"/>
          <w:sz w:val="24"/>
          <w:szCs w:val="24"/>
        </w:rPr>
        <w:t xml:space="preserve">d Employment and other skills building programs and support services. The NGO is now recognized by the Department as facilitating agent in the district. </w:t>
      </w:r>
    </w:p>
    <w:p w:rsidR="00170F07" w:rsidRDefault="00170F07" w:rsidP="0034300D">
      <w:pPr>
        <w:spacing w:before="120" w:after="120" w:line="240" w:lineRule="auto"/>
        <w:ind w:left="567"/>
        <w:rPr>
          <w:rFonts w:ascii="Times New Roman" w:hAnsi="Times New Roman" w:cs="Times New Roman"/>
          <w:sz w:val="24"/>
          <w:szCs w:val="24"/>
        </w:rPr>
      </w:pPr>
    </w:p>
    <w:p w:rsidR="00997937" w:rsidRPr="0034300D" w:rsidRDefault="00997937" w:rsidP="0034300D">
      <w:pPr>
        <w:spacing w:before="120" w:after="120" w:line="240" w:lineRule="auto"/>
        <w:rPr>
          <w:rFonts w:ascii="Times New Roman" w:hAnsi="Times New Roman" w:cs="Times New Roman"/>
          <w:sz w:val="24"/>
          <w:szCs w:val="24"/>
        </w:rPr>
      </w:pPr>
    </w:p>
    <w:sectPr w:rsidR="00997937" w:rsidRPr="0034300D" w:rsidSect="00901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86499E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FE4F7E"/>
    <w:multiLevelType w:val="hybridMultilevel"/>
    <w:tmpl w:val="9384C18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46D7C06"/>
    <w:multiLevelType w:val="hybridMultilevel"/>
    <w:tmpl w:val="7412670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nsid w:val="04B12C01"/>
    <w:multiLevelType w:val="hybridMultilevel"/>
    <w:tmpl w:val="0F4E9532"/>
    <w:lvl w:ilvl="0" w:tplc="1D1296CC">
      <w:start w:val="1"/>
      <w:numFmt w:val="bullet"/>
      <w:lvlText w:val=""/>
      <w:lvlJc w:val="left"/>
      <w:pPr>
        <w:ind w:left="720" w:hanging="360"/>
      </w:pPr>
      <w:rPr>
        <w:rFonts w:ascii="Symbol" w:hAnsi="Symbol" w:hint="default"/>
        <w:sz w:val="24"/>
        <w:szCs w:val="24"/>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4CD4D2F"/>
    <w:multiLevelType w:val="hybridMultilevel"/>
    <w:tmpl w:val="761C941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05054942"/>
    <w:multiLevelType w:val="hybridMultilevel"/>
    <w:tmpl w:val="7858482A"/>
    <w:lvl w:ilvl="0" w:tplc="E5D472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B74B87"/>
    <w:multiLevelType w:val="hybridMultilevel"/>
    <w:tmpl w:val="592A0E1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nsid w:val="0F01507B"/>
    <w:multiLevelType w:val="hybridMultilevel"/>
    <w:tmpl w:val="8180A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456055"/>
    <w:multiLevelType w:val="hybridMultilevel"/>
    <w:tmpl w:val="DB9ECAC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nsid w:val="138170A6"/>
    <w:multiLevelType w:val="hybridMultilevel"/>
    <w:tmpl w:val="97DC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AD48A6"/>
    <w:multiLevelType w:val="hybridMultilevel"/>
    <w:tmpl w:val="B524B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393D9C"/>
    <w:multiLevelType w:val="hybridMultilevel"/>
    <w:tmpl w:val="0EC6142E"/>
    <w:lvl w:ilvl="0" w:tplc="4009000F">
      <w:start w:val="1"/>
      <w:numFmt w:val="decimal"/>
      <w:lvlText w:val="%1."/>
      <w:lvlJc w:val="left"/>
      <w:pPr>
        <w:ind w:left="720" w:hanging="360"/>
      </w:pPr>
      <w:rPr>
        <w:rFonts w:hint="default"/>
      </w:rPr>
    </w:lvl>
    <w:lvl w:ilvl="1" w:tplc="8B4200CA">
      <w:start w:val="1"/>
      <w:numFmt w:val="lowerLetter"/>
      <w:lvlText w:val="%2)"/>
      <w:lvlJc w:val="left"/>
      <w:pPr>
        <w:tabs>
          <w:tab w:val="num" w:pos="1440"/>
        </w:tabs>
        <w:ind w:left="1440" w:hanging="360"/>
      </w:pPr>
      <w:rPr>
        <w:rFonts w:hint="default"/>
        <w:color w:val="auto"/>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61814C4"/>
    <w:multiLevelType w:val="hybridMultilevel"/>
    <w:tmpl w:val="CA00000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2A92659A"/>
    <w:multiLevelType w:val="hybridMultilevel"/>
    <w:tmpl w:val="0D945A3A"/>
    <w:lvl w:ilvl="0" w:tplc="40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A930233"/>
    <w:multiLevelType w:val="hybridMultilevel"/>
    <w:tmpl w:val="314A545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2CB149AD"/>
    <w:multiLevelType w:val="hybridMultilevel"/>
    <w:tmpl w:val="880A8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1542C1"/>
    <w:multiLevelType w:val="hybridMultilevel"/>
    <w:tmpl w:val="44DC3A4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cs="Wingdings" w:hint="default"/>
      </w:rPr>
    </w:lvl>
    <w:lvl w:ilvl="3" w:tplc="04090001" w:tentative="1">
      <w:start w:val="1"/>
      <w:numFmt w:val="bullet"/>
      <w:lvlText w:val=""/>
      <w:lvlJc w:val="left"/>
      <w:pPr>
        <w:tabs>
          <w:tab w:val="num" w:pos="3600"/>
        </w:tabs>
        <w:ind w:left="3600" w:hanging="360"/>
      </w:pPr>
      <w:rPr>
        <w:rFonts w:ascii="Symbol" w:hAnsi="Symbol" w:cs="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cs="Wingdings" w:hint="default"/>
      </w:rPr>
    </w:lvl>
    <w:lvl w:ilvl="6" w:tplc="04090001" w:tentative="1">
      <w:start w:val="1"/>
      <w:numFmt w:val="bullet"/>
      <w:lvlText w:val=""/>
      <w:lvlJc w:val="left"/>
      <w:pPr>
        <w:tabs>
          <w:tab w:val="num" w:pos="5760"/>
        </w:tabs>
        <w:ind w:left="5760" w:hanging="360"/>
      </w:pPr>
      <w:rPr>
        <w:rFonts w:ascii="Symbol" w:hAnsi="Symbol" w:cs="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cs="Wingdings" w:hint="default"/>
      </w:rPr>
    </w:lvl>
  </w:abstractNum>
  <w:abstractNum w:abstractNumId="17">
    <w:nsid w:val="2DC62F9A"/>
    <w:multiLevelType w:val="hybridMultilevel"/>
    <w:tmpl w:val="E2406C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2DE436E4"/>
    <w:multiLevelType w:val="hybridMultilevel"/>
    <w:tmpl w:val="05BC5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1B55E9"/>
    <w:multiLevelType w:val="hybridMultilevel"/>
    <w:tmpl w:val="31805F7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nsid w:val="39FD67F2"/>
    <w:multiLevelType w:val="hybridMultilevel"/>
    <w:tmpl w:val="ED66E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AC7980"/>
    <w:multiLevelType w:val="hybridMultilevel"/>
    <w:tmpl w:val="01A8EF8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nsid w:val="3C5F3AB3"/>
    <w:multiLevelType w:val="hybridMultilevel"/>
    <w:tmpl w:val="632E7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D05309B"/>
    <w:multiLevelType w:val="hybridMultilevel"/>
    <w:tmpl w:val="AC6AF6D6"/>
    <w:lvl w:ilvl="0" w:tplc="4009000F">
      <w:start w:val="1"/>
      <w:numFmt w:val="decimal"/>
      <w:lvlText w:val="%1."/>
      <w:lvlJc w:val="left"/>
      <w:pPr>
        <w:ind w:left="900" w:hanging="360"/>
      </w:p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4">
    <w:nsid w:val="3D76234A"/>
    <w:multiLevelType w:val="hybridMultilevel"/>
    <w:tmpl w:val="E868629E"/>
    <w:lvl w:ilvl="0" w:tplc="DFCA0096">
      <w:start w:val="1"/>
      <w:numFmt w:val="lowerLetter"/>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92493E"/>
    <w:multiLevelType w:val="hybridMultilevel"/>
    <w:tmpl w:val="33AC9814"/>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19D6717"/>
    <w:multiLevelType w:val="hybridMultilevel"/>
    <w:tmpl w:val="7550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FD4C84"/>
    <w:multiLevelType w:val="hybridMultilevel"/>
    <w:tmpl w:val="6FA4817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nsid w:val="447D4147"/>
    <w:multiLevelType w:val="hybridMultilevel"/>
    <w:tmpl w:val="DDF23C7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nsid w:val="450C2F0F"/>
    <w:multiLevelType w:val="hybridMultilevel"/>
    <w:tmpl w:val="BE984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155131"/>
    <w:multiLevelType w:val="hybridMultilevel"/>
    <w:tmpl w:val="0770CD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94054CD"/>
    <w:multiLevelType w:val="hybridMultilevel"/>
    <w:tmpl w:val="ED26728A"/>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385" w:hanging="360"/>
      </w:pPr>
      <w:rPr>
        <w:rFonts w:ascii="Courier New" w:hAnsi="Courier New" w:cs="Courier New" w:hint="default"/>
      </w:rPr>
    </w:lvl>
    <w:lvl w:ilvl="2" w:tplc="40090005" w:tentative="1">
      <w:start w:val="1"/>
      <w:numFmt w:val="bullet"/>
      <w:lvlText w:val=""/>
      <w:lvlJc w:val="left"/>
      <w:pPr>
        <w:ind w:left="3105" w:hanging="360"/>
      </w:pPr>
      <w:rPr>
        <w:rFonts w:ascii="Wingdings" w:hAnsi="Wingdings" w:hint="default"/>
      </w:rPr>
    </w:lvl>
    <w:lvl w:ilvl="3" w:tplc="40090001" w:tentative="1">
      <w:start w:val="1"/>
      <w:numFmt w:val="bullet"/>
      <w:lvlText w:val=""/>
      <w:lvlJc w:val="left"/>
      <w:pPr>
        <w:ind w:left="3825" w:hanging="360"/>
      </w:pPr>
      <w:rPr>
        <w:rFonts w:ascii="Symbol" w:hAnsi="Symbol" w:hint="default"/>
      </w:rPr>
    </w:lvl>
    <w:lvl w:ilvl="4" w:tplc="40090003" w:tentative="1">
      <w:start w:val="1"/>
      <w:numFmt w:val="bullet"/>
      <w:lvlText w:val="o"/>
      <w:lvlJc w:val="left"/>
      <w:pPr>
        <w:ind w:left="4545" w:hanging="360"/>
      </w:pPr>
      <w:rPr>
        <w:rFonts w:ascii="Courier New" w:hAnsi="Courier New" w:cs="Courier New" w:hint="default"/>
      </w:rPr>
    </w:lvl>
    <w:lvl w:ilvl="5" w:tplc="40090005" w:tentative="1">
      <w:start w:val="1"/>
      <w:numFmt w:val="bullet"/>
      <w:lvlText w:val=""/>
      <w:lvlJc w:val="left"/>
      <w:pPr>
        <w:ind w:left="5265" w:hanging="360"/>
      </w:pPr>
      <w:rPr>
        <w:rFonts w:ascii="Wingdings" w:hAnsi="Wingdings" w:hint="default"/>
      </w:rPr>
    </w:lvl>
    <w:lvl w:ilvl="6" w:tplc="40090001" w:tentative="1">
      <w:start w:val="1"/>
      <w:numFmt w:val="bullet"/>
      <w:lvlText w:val=""/>
      <w:lvlJc w:val="left"/>
      <w:pPr>
        <w:ind w:left="5985" w:hanging="360"/>
      </w:pPr>
      <w:rPr>
        <w:rFonts w:ascii="Symbol" w:hAnsi="Symbol" w:hint="default"/>
      </w:rPr>
    </w:lvl>
    <w:lvl w:ilvl="7" w:tplc="40090003" w:tentative="1">
      <w:start w:val="1"/>
      <w:numFmt w:val="bullet"/>
      <w:lvlText w:val="o"/>
      <w:lvlJc w:val="left"/>
      <w:pPr>
        <w:ind w:left="6705" w:hanging="360"/>
      </w:pPr>
      <w:rPr>
        <w:rFonts w:ascii="Courier New" w:hAnsi="Courier New" w:cs="Courier New" w:hint="default"/>
      </w:rPr>
    </w:lvl>
    <w:lvl w:ilvl="8" w:tplc="40090005" w:tentative="1">
      <w:start w:val="1"/>
      <w:numFmt w:val="bullet"/>
      <w:lvlText w:val=""/>
      <w:lvlJc w:val="left"/>
      <w:pPr>
        <w:ind w:left="7425" w:hanging="360"/>
      </w:pPr>
      <w:rPr>
        <w:rFonts w:ascii="Wingdings" w:hAnsi="Wingdings" w:hint="default"/>
      </w:rPr>
    </w:lvl>
  </w:abstractNum>
  <w:abstractNum w:abstractNumId="32">
    <w:nsid w:val="49F91998"/>
    <w:multiLevelType w:val="hybridMultilevel"/>
    <w:tmpl w:val="14066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4BB76FFF"/>
    <w:multiLevelType w:val="hybridMultilevel"/>
    <w:tmpl w:val="9320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D8E7A61"/>
    <w:multiLevelType w:val="hybridMultilevel"/>
    <w:tmpl w:val="14488B0A"/>
    <w:lvl w:ilvl="0" w:tplc="4412D0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60104B"/>
    <w:multiLevelType w:val="hybridMultilevel"/>
    <w:tmpl w:val="6D5835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7AD4467"/>
    <w:multiLevelType w:val="hybridMultilevel"/>
    <w:tmpl w:val="E26CD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CF3114F"/>
    <w:multiLevelType w:val="hybridMultilevel"/>
    <w:tmpl w:val="4D68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7F422C"/>
    <w:multiLevelType w:val="hybridMultilevel"/>
    <w:tmpl w:val="9DBE2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A96CF6"/>
    <w:multiLevelType w:val="hybridMultilevel"/>
    <w:tmpl w:val="AFDE79AE"/>
    <w:lvl w:ilvl="0" w:tplc="40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66EF198B"/>
    <w:multiLevelType w:val="hybridMultilevel"/>
    <w:tmpl w:val="DBE8D4C4"/>
    <w:lvl w:ilvl="0" w:tplc="5E2C2D14">
      <w:start w:val="1"/>
      <w:numFmt w:val="decimal"/>
      <w:lvlText w:val="%1."/>
      <w:lvlJc w:val="left"/>
      <w:pPr>
        <w:ind w:left="360" w:hanging="360"/>
      </w:pPr>
      <w:rPr>
        <w:rFonts w:hint="default"/>
        <w:color w:val="00000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8F66EDB"/>
    <w:multiLevelType w:val="hybridMultilevel"/>
    <w:tmpl w:val="5810B38C"/>
    <w:lvl w:ilvl="0" w:tplc="949A49E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EF31EB9"/>
    <w:multiLevelType w:val="hybridMultilevel"/>
    <w:tmpl w:val="A8D4683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3">
    <w:nsid w:val="6F295438"/>
    <w:multiLevelType w:val="hybridMultilevel"/>
    <w:tmpl w:val="6F9C232A"/>
    <w:lvl w:ilvl="0" w:tplc="4412D0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F6F40B7"/>
    <w:multiLevelType w:val="hybridMultilevel"/>
    <w:tmpl w:val="F98C37B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8A819DE"/>
    <w:multiLevelType w:val="hybridMultilevel"/>
    <w:tmpl w:val="3C120962"/>
    <w:lvl w:ilvl="0" w:tplc="1D1296CC">
      <w:start w:val="1"/>
      <w:numFmt w:val="bullet"/>
      <w:lvlText w:val=""/>
      <w:lvlJc w:val="left"/>
      <w:pPr>
        <w:ind w:left="720" w:hanging="360"/>
      </w:pPr>
      <w:rPr>
        <w:rFonts w:ascii="Symbol" w:hAnsi="Symbol" w:hint="default"/>
        <w:sz w:val="24"/>
        <w:szCs w:val="2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nsid w:val="78F062E5"/>
    <w:multiLevelType w:val="hybridMultilevel"/>
    <w:tmpl w:val="5AA2738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nsid w:val="795D4507"/>
    <w:multiLevelType w:val="hybridMultilevel"/>
    <w:tmpl w:val="9ABEE41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41"/>
  </w:num>
  <w:num w:numId="2">
    <w:abstractNumId w:val="22"/>
  </w:num>
  <w:num w:numId="3">
    <w:abstractNumId w:val="5"/>
  </w:num>
  <w:num w:numId="4">
    <w:abstractNumId w:val="33"/>
  </w:num>
  <w:num w:numId="5">
    <w:abstractNumId w:val="18"/>
  </w:num>
  <w:num w:numId="6">
    <w:abstractNumId w:val="29"/>
  </w:num>
  <w:num w:numId="7">
    <w:abstractNumId w:val="16"/>
  </w:num>
  <w:num w:numId="8">
    <w:abstractNumId w:val="11"/>
  </w:num>
  <w:num w:numId="9">
    <w:abstractNumId w:val="9"/>
  </w:num>
  <w:num w:numId="10">
    <w:abstractNumId w:val="0"/>
  </w:num>
  <w:num w:numId="11">
    <w:abstractNumId w:val="26"/>
  </w:num>
  <w:num w:numId="12">
    <w:abstractNumId w:val="35"/>
  </w:num>
  <w:num w:numId="13">
    <w:abstractNumId w:val="24"/>
  </w:num>
  <w:num w:numId="14">
    <w:abstractNumId w:val="39"/>
  </w:num>
  <w:num w:numId="15">
    <w:abstractNumId w:val="38"/>
  </w:num>
  <w:num w:numId="16">
    <w:abstractNumId w:val="13"/>
  </w:num>
  <w:num w:numId="17">
    <w:abstractNumId w:val="15"/>
  </w:num>
  <w:num w:numId="18">
    <w:abstractNumId w:val="20"/>
  </w:num>
  <w:num w:numId="19">
    <w:abstractNumId w:val="32"/>
  </w:num>
  <w:num w:numId="20">
    <w:abstractNumId w:val="40"/>
  </w:num>
  <w:num w:numId="21">
    <w:abstractNumId w:val="37"/>
  </w:num>
  <w:num w:numId="22">
    <w:abstractNumId w:val="34"/>
  </w:num>
  <w:num w:numId="23">
    <w:abstractNumId w:val="43"/>
  </w:num>
  <w:num w:numId="24">
    <w:abstractNumId w:val="10"/>
  </w:num>
  <w:num w:numId="25">
    <w:abstractNumId w:val="30"/>
  </w:num>
  <w:num w:numId="26">
    <w:abstractNumId w:val="36"/>
  </w:num>
  <w:num w:numId="27">
    <w:abstractNumId w:val="7"/>
  </w:num>
  <w:num w:numId="28">
    <w:abstractNumId w:val="17"/>
  </w:num>
  <w:num w:numId="29">
    <w:abstractNumId w:val="44"/>
  </w:num>
  <w:num w:numId="30">
    <w:abstractNumId w:val="3"/>
  </w:num>
  <w:num w:numId="31">
    <w:abstractNumId w:val="25"/>
  </w:num>
  <w:num w:numId="32">
    <w:abstractNumId w:val="45"/>
  </w:num>
  <w:num w:numId="33">
    <w:abstractNumId w:val="23"/>
  </w:num>
  <w:num w:numId="34">
    <w:abstractNumId w:val="47"/>
  </w:num>
  <w:num w:numId="35">
    <w:abstractNumId w:val="12"/>
  </w:num>
  <w:num w:numId="36">
    <w:abstractNumId w:val="14"/>
  </w:num>
  <w:num w:numId="37">
    <w:abstractNumId w:val="21"/>
  </w:num>
  <w:num w:numId="38">
    <w:abstractNumId w:val="6"/>
  </w:num>
  <w:num w:numId="39">
    <w:abstractNumId w:val="27"/>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4"/>
  </w:num>
  <w:num w:numId="43">
    <w:abstractNumId w:val="46"/>
  </w:num>
  <w:num w:numId="44">
    <w:abstractNumId w:val="42"/>
  </w:num>
  <w:num w:numId="45">
    <w:abstractNumId w:val="1"/>
  </w:num>
  <w:num w:numId="46">
    <w:abstractNumId w:val="8"/>
  </w:num>
  <w:num w:numId="47">
    <w:abstractNumId w:val="28"/>
  </w:num>
  <w:num w:numId="48">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savePreviewPicture/>
  <w:compat/>
  <w:rsids>
    <w:rsidRoot w:val="0022330B"/>
    <w:rsid w:val="00005540"/>
    <w:rsid w:val="000101A8"/>
    <w:rsid w:val="00025C19"/>
    <w:rsid w:val="00026B78"/>
    <w:rsid w:val="00030277"/>
    <w:rsid w:val="00030688"/>
    <w:rsid w:val="00033D54"/>
    <w:rsid w:val="00041774"/>
    <w:rsid w:val="00052E49"/>
    <w:rsid w:val="00053523"/>
    <w:rsid w:val="00056DE3"/>
    <w:rsid w:val="000746F0"/>
    <w:rsid w:val="0008209A"/>
    <w:rsid w:val="00086927"/>
    <w:rsid w:val="00090576"/>
    <w:rsid w:val="00092915"/>
    <w:rsid w:val="000A0631"/>
    <w:rsid w:val="000A1285"/>
    <w:rsid w:val="000A52B9"/>
    <w:rsid w:val="000A63A4"/>
    <w:rsid w:val="000A795F"/>
    <w:rsid w:val="000B51C1"/>
    <w:rsid w:val="000D143E"/>
    <w:rsid w:val="000D1BA4"/>
    <w:rsid w:val="000D366C"/>
    <w:rsid w:val="000D6A56"/>
    <w:rsid w:val="000D78A3"/>
    <w:rsid w:val="000E0B9A"/>
    <w:rsid w:val="000E0D3B"/>
    <w:rsid w:val="000E3690"/>
    <w:rsid w:val="000E5090"/>
    <w:rsid w:val="000E7AAD"/>
    <w:rsid w:val="000F6F71"/>
    <w:rsid w:val="0010502A"/>
    <w:rsid w:val="00106ED8"/>
    <w:rsid w:val="00110EDE"/>
    <w:rsid w:val="00111777"/>
    <w:rsid w:val="00113363"/>
    <w:rsid w:val="00115B8B"/>
    <w:rsid w:val="00117CEF"/>
    <w:rsid w:val="0012457D"/>
    <w:rsid w:val="00125349"/>
    <w:rsid w:val="00125402"/>
    <w:rsid w:val="001264B5"/>
    <w:rsid w:val="00127CD8"/>
    <w:rsid w:val="0013109A"/>
    <w:rsid w:val="0013199A"/>
    <w:rsid w:val="00133290"/>
    <w:rsid w:val="001348FE"/>
    <w:rsid w:val="001415DE"/>
    <w:rsid w:val="00142140"/>
    <w:rsid w:val="00142AB6"/>
    <w:rsid w:val="00143BCA"/>
    <w:rsid w:val="001570E7"/>
    <w:rsid w:val="00170014"/>
    <w:rsid w:val="00170F07"/>
    <w:rsid w:val="00171E2C"/>
    <w:rsid w:val="00175381"/>
    <w:rsid w:val="00180A00"/>
    <w:rsid w:val="00181C6C"/>
    <w:rsid w:val="00185120"/>
    <w:rsid w:val="00191B51"/>
    <w:rsid w:val="001A06DD"/>
    <w:rsid w:val="001A4712"/>
    <w:rsid w:val="001B5A11"/>
    <w:rsid w:val="001C0E82"/>
    <w:rsid w:val="001C2353"/>
    <w:rsid w:val="001D3662"/>
    <w:rsid w:val="001D6763"/>
    <w:rsid w:val="001D6768"/>
    <w:rsid w:val="001E6175"/>
    <w:rsid w:val="001F04E5"/>
    <w:rsid w:val="00204D1A"/>
    <w:rsid w:val="0021042C"/>
    <w:rsid w:val="00212EBE"/>
    <w:rsid w:val="00214378"/>
    <w:rsid w:val="0022168F"/>
    <w:rsid w:val="0022330B"/>
    <w:rsid w:val="00231F7C"/>
    <w:rsid w:val="002332E9"/>
    <w:rsid w:val="002333D7"/>
    <w:rsid w:val="00234DD8"/>
    <w:rsid w:val="002350DF"/>
    <w:rsid w:val="00236F94"/>
    <w:rsid w:val="0024548D"/>
    <w:rsid w:val="00261ABF"/>
    <w:rsid w:val="00261D47"/>
    <w:rsid w:val="00262BCD"/>
    <w:rsid w:val="00265250"/>
    <w:rsid w:val="00273497"/>
    <w:rsid w:val="00283B24"/>
    <w:rsid w:val="00283F91"/>
    <w:rsid w:val="00290D22"/>
    <w:rsid w:val="00292D8F"/>
    <w:rsid w:val="00296105"/>
    <w:rsid w:val="002A1300"/>
    <w:rsid w:val="002A458B"/>
    <w:rsid w:val="002A7C91"/>
    <w:rsid w:val="002B1955"/>
    <w:rsid w:val="002B609D"/>
    <w:rsid w:val="002B67FD"/>
    <w:rsid w:val="002C3ED7"/>
    <w:rsid w:val="002C4A40"/>
    <w:rsid w:val="002C6D8B"/>
    <w:rsid w:val="002D2DD7"/>
    <w:rsid w:val="002D38A1"/>
    <w:rsid w:val="002D3B3F"/>
    <w:rsid w:val="002E081B"/>
    <w:rsid w:val="002E37CF"/>
    <w:rsid w:val="002F0D35"/>
    <w:rsid w:val="002F28F3"/>
    <w:rsid w:val="002F5A2A"/>
    <w:rsid w:val="00313B23"/>
    <w:rsid w:val="0031545B"/>
    <w:rsid w:val="0032349A"/>
    <w:rsid w:val="00337432"/>
    <w:rsid w:val="003379B2"/>
    <w:rsid w:val="00340885"/>
    <w:rsid w:val="0034300D"/>
    <w:rsid w:val="0034556E"/>
    <w:rsid w:val="00346108"/>
    <w:rsid w:val="00351C39"/>
    <w:rsid w:val="00372BFF"/>
    <w:rsid w:val="00374601"/>
    <w:rsid w:val="0038423A"/>
    <w:rsid w:val="00387157"/>
    <w:rsid w:val="0038787C"/>
    <w:rsid w:val="003A2B0F"/>
    <w:rsid w:val="003A7EF3"/>
    <w:rsid w:val="003B2122"/>
    <w:rsid w:val="003D38E7"/>
    <w:rsid w:val="003D4558"/>
    <w:rsid w:val="003E1F88"/>
    <w:rsid w:val="003F4560"/>
    <w:rsid w:val="004117F4"/>
    <w:rsid w:val="0042176B"/>
    <w:rsid w:val="00421F29"/>
    <w:rsid w:val="004266D9"/>
    <w:rsid w:val="00431473"/>
    <w:rsid w:val="00440B03"/>
    <w:rsid w:val="00453853"/>
    <w:rsid w:val="00467265"/>
    <w:rsid w:val="004679C7"/>
    <w:rsid w:val="00474CB8"/>
    <w:rsid w:val="00494645"/>
    <w:rsid w:val="00495CC0"/>
    <w:rsid w:val="004A2EA4"/>
    <w:rsid w:val="004A2F6C"/>
    <w:rsid w:val="004A729E"/>
    <w:rsid w:val="004A7EE4"/>
    <w:rsid w:val="004B041E"/>
    <w:rsid w:val="004B142D"/>
    <w:rsid w:val="004B30CE"/>
    <w:rsid w:val="004B72BE"/>
    <w:rsid w:val="004B7D5F"/>
    <w:rsid w:val="004C11BE"/>
    <w:rsid w:val="004C523F"/>
    <w:rsid w:val="004C6117"/>
    <w:rsid w:val="004E0930"/>
    <w:rsid w:val="004E0AE4"/>
    <w:rsid w:val="004E1E76"/>
    <w:rsid w:val="004E2BA1"/>
    <w:rsid w:val="004F01AF"/>
    <w:rsid w:val="004F28C6"/>
    <w:rsid w:val="004F6B0A"/>
    <w:rsid w:val="005013E9"/>
    <w:rsid w:val="00501692"/>
    <w:rsid w:val="00505D39"/>
    <w:rsid w:val="005066F9"/>
    <w:rsid w:val="00506858"/>
    <w:rsid w:val="005107AE"/>
    <w:rsid w:val="005133D3"/>
    <w:rsid w:val="005372A4"/>
    <w:rsid w:val="00537372"/>
    <w:rsid w:val="005404CF"/>
    <w:rsid w:val="00553C9B"/>
    <w:rsid w:val="00555F75"/>
    <w:rsid w:val="00566E53"/>
    <w:rsid w:val="0057535B"/>
    <w:rsid w:val="0057751A"/>
    <w:rsid w:val="00593717"/>
    <w:rsid w:val="005978A3"/>
    <w:rsid w:val="005A0F14"/>
    <w:rsid w:val="005A472D"/>
    <w:rsid w:val="005A56E3"/>
    <w:rsid w:val="005B0C37"/>
    <w:rsid w:val="005B1987"/>
    <w:rsid w:val="005B2B81"/>
    <w:rsid w:val="005C1EC7"/>
    <w:rsid w:val="005C3917"/>
    <w:rsid w:val="005D1244"/>
    <w:rsid w:val="005D7A25"/>
    <w:rsid w:val="005E08BE"/>
    <w:rsid w:val="005F4472"/>
    <w:rsid w:val="005F5B6F"/>
    <w:rsid w:val="005F7055"/>
    <w:rsid w:val="005F7B10"/>
    <w:rsid w:val="00600EC3"/>
    <w:rsid w:val="00601762"/>
    <w:rsid w:val="006060B6"/>
    <w:rsid w:val="0060642D"/>
    <w:rsid w:val="00616031"/>
    <w:rsid w:val="00627675"/>
    <w:rsid w:val="00636620"/>
    <w:rsid w:val="006575AD"/>
    <w:rsid w:val="006605D7"/>
    <w:rsid w:val="0066366A"/>
    <w:rsid w:val="00667EB3"/>
    <w:rsid w:val="00671459"/>
    <w:rsid w:val="006725CE"/>
    <w:rsid w:val="00674C84"/>
    <w:rsid w:val="00681E9E"/>
    <w:rsid w:val="00686189"/>
    <w:rsid w:val="00687A9A"/>
    <w:rsid w:val="006A18E0"/>
    <w:rsid w:val="006B02D7"/>
    <w:rsid w:val="006B0729"/>
    <w:rsid w:val="006C479E"/>
    <w:rsid w:val="006C4D1B"/>
    <w:rsid w:val="006D5CE9"/>
    <w:rsid w:val="006E1BF4"/>
    <w:rsid w:val="006E37B9"/>
    <w:rsid w:val="006F0845"/>
    <w:rsid w:val="006F11D8"/>
    <w:rsid w:val="006F4542"/>
    <w:rsid w:val="006F5E07"/>
    <w:rsid w:val="006F74ED"/>
    <w:rsid w:val="00702BCB"/>
    <w:rsid w:val="00705BF7"/>
    <w:rsid w:val="00720E44"/>
    <w:rsid w:val="007233B5"/>
    <w:rsid w:val="007326D6"/>
    <w:rsid w:val="00733FF1"/>
    <w:rsid w:val="0073770A"/>
    <w:rsid w:val="00740A46"/>
    <w:rsid w:val="00740AB7"/>
    <w:rsid w:val="00740FD5"/>
    <w:rsid w:val="00742EF7"/>
    <w:rsid w:val="00746649"/>
    <w:rsid w:val="0075184D"/>
    <w:rsid w:val="00760C17"/>
    <w:rsid w:val="007621AD"/>
    <w:rsid w:val="00764683"/>
    <w:rsid w:val="0076720E"/>
    <w:rsid w:val="007800BC"/>
    <w:rsid w:val="0078038D"/>
    <w:rsid w:val="00782529"/>
    <w:rsid w:val="00790D98"/>
    <w:rsid w:val="00795B22"/>
    <w:rsid w:val="0079655B"/>
    <w:rsid w:val="007A3712"/>
    <w:rsid w:val="007A49C7"/>
    <w:rsid w:val="007A7F30"/>
    <w:rsid w:val="007B1D88"/>
    <w:rsid w:val="007B3A26"/>
    <w:rsid w:val="007B422E"/>
    <w:rsid w:val="007C30DF"/>
    <w:rsid w:val="007C5A7B"/>
    <w:rsid w:val="007D68BB"/>
    <w:rsid w:val="007E2AE4"/>
    <w:rsid w:val="007F03A3"/>
    <w:rsid w:val="007F1813"/>
    <w:rsid w:val="007F3C39"/>
    <w:rsid w:val="00810B17"/>
    <w:rsid w:val="00810D4E"/>
    <w:rsid w:val="0081459D"/>
    <w:rsid w:val="00816D02"/>
    <w:rsid w:val="00821B07"/>
    <w:rsid w:val="00824372"/>
    <w:rsid w:val="008348B1"/>
    <w:rsid w:val="008422AA"/>
    <w:rsid w:val="00847BDF"/>
    <w:rsid w:val="00850D84"/>
    <w:rsid w:val="00851E90"/>
    <w:rsid w:val="0085253C"/>
    <w:rsid w:val="00856C85"/>
    <w:rsid w:val="00857026"/>
    <w:rsid w:val="00873B0E"/>
    <w:rsid w:val="008B0D59"/>
    <w:rsid w:val="008C3316"/>
    <w:rsid w:val="008D2A16"/>
    <w:rsid w:val="008E06CC"/>
    <w:rsid w:val="00901C16"/>
    <w:rsid w:val="009053A9"/>
    <w:rsid w:val="00906730"/>
    <w:rsid w:val="009076AB"/>
    <w:rsid w:val="00911905"/>
    <w:rsid w:val="009213C6"/>
    <w:rsid w:val="00922996"/>
    <w:rsid w:val="009240A5"/>
    <w:rsid w:val="0093587E"/>
    <w:rsid w:val="00941024"/>
    <w:rsid w:val="00945B78"/>
    <w:rsid w:val="009467F5"/>
    <w:rsid w:val="009520AA"/>
    <w:rsid w:val="00957BD3"/>
    <w:rsid w:val="009601B4"/>
    <w:rsid w:val="009610DC"/>
    <w:rsid w:val="00963114"/>
    <w:rsid w:val="00965764"/>
    <w:rsid w:val="00975AF8"/>
    <w:rsid w:val="00975F05"/>
    <w:rsid w:val="00983EDC"/>
    <w:rsid w:val="009862A5"/>
    <w:rsid w:val="00997937"/>
    <w:rsid w:val="009A0D9F"/>
    <w:rsid w:val="009A5B91"/>
    <w:rsid w:val="009E30A6"/>
    <w:rsid w:val="009E4C28"/>
    <w:rsid w:val="009E6677"/>
    <w:rsid w:val="009F2194"/>
    <w:rsid w:val="009F4F1B"/>
    <w:rsid w:val="00A00A63"/>
    <w:rsid w:val="00A02149"/>
    <w:rsid w:val="00A075C6"/>
    <w:rsid w:val="00A07867"/>
    <w:rsid w:val="00A12835"/>
    <w:rsid w:val="00A1382B"/>
    <w:rsid w:val="00A302F7"/>
    <w:rsid w:val="00A31DFE"/>
    <w:rsid w:val="00A33663"/>
    <w:rsid w:val="00A346E1"/>
    <w:rsid w:val="00A35197"/>
    <w:rsid w:val="00A37278"/>
    <w:rsid w:val="00A3755F"/>
    <w:rsid w:val="00A41E01"/>
    <w:rsid w:val="00A47ACA"/>
    <w:rsid w:val="00A5072C"/>
    <w:rsid w:val="00A50FDB"/>
    <w:rsid w:val="00A55257"/>
    <w:rsid w:val="00A57F62"/>
    <w:rsid w:val="00A62C66"/>
    <w:rsid w:val="00A649C6"/>
    <w:rsid w:val="00A703E9"/>
    <w:rsid w:val="00A76512"/>
    <w:rsid w:val="00A77E6D"/>
    <w:rsid w:val="00A85D74"/>
    <w:rsid w:val="00A87B3A"/>
    <w:rsid w:val="00A903CB"/>
    <w:rsid w:val="00A9112D"/>
    <w:rsid w:val="00A95330"/>
    <w:rsid w:val="00AA63D7"/>
    <w:rsid w:val="00AA6DA8"/>
    <w:rsid w:val="00AA6DF8"/>
    <w:rsid w:val="00AC1351"/>
    <w:rsid w:val="00AC2D1E"/>
    <w:rsid w:val="00AC5667"/>
    <w:rsid w:val="00AC5B5B"/>
    <w:rsid w:val="00AD0870"/>
    <w:rsid w:val="00AD21ED"/>
    <w:rsid w:val="00AD516F"/>
    <w:rsid w:val="00AD58E1"/>
    <w:rsid w:val="00AE0A31"/>
    <w:rsid w:val="00AE3042"/>
    <w:rsid w:val="00AE4D47"/>
    <w:rsid w:val="00AF4241"/>
    <w:rsid w:val="00B01B75"/>
    <w:rsid w:val="00B041E3"/>
    <w:rsid w:val="00B05105"/>
    <w:rsid w:val="00B0540C"/>
    <w:rsid w:val="00B172C4"/>
    <w:rsid w:val="00B23189"/>
    <w:rsid w:val="00B25BDF"/>
    <w:rsid w:val="00B26A20"/>
    <w:rsid w:val="00B27DAD"/>
    <w:rsid w:val="00B27E61"/>
    <w:rsid w:val="00B414E0"/>
    <w:rsid w:val="00B429AE"/>
    <w:rsid w:val="00B4389A"/>
    <w:rsid w:val="00B45C07"/>
    <w:rsid w:val="00B46C4B"/>
    <w:rsid w:val="00B52ED1"/>
    <w:rsid w:val="00B53038"/>
    <w:rsid w:val="00B60B14"/>
    <w:rsid w:val="00B63E5F"/>
    <w:rsid w:val="00B72396"/>
    <w:rsid w:val="00B74D18"/>
    <w:rsid w:val="00B74E64"/>
    <w:rsid w:val="00B80DBB"/>
    <w:rsid w:val="00B8262B"/>
    <w:rsid w:val="00B85D11"/>
    <w:rsid w:val="00B8701B"/>
    <w:rsid w:val="00B90E6F"/>
    <w:rsid w:val="00B91C0F"/>
    <w:rsid w:val="00B91DEB"/>
    <w:rsid w:val="00B96ADC"/>
    <w:rsid w:val="00BA6774"/>
    <w:rsid w:val="00BB225C"/>
    <w:rsid w:val="00BB797F"/>
    <w:rsid w:val="00BC3C78"/>
    <w:rsid w:val="00BC3D2D"/>
    <w:rsid w:val="00BC42E0"/>
    <w:rsid w:val="00BE0227"/>
    <w:rsid w:val="00BE075E"/>
    <w:rsid w:val="00BE1F79"/>
    <w:rsid w:val="00BE236B"/>
    <w:rsid w:val="00BE4158"/>
    <w:rsid w:val="00BF08D8"/>
    <w:rsid w:val="00BF2309"/>
    <w:rsid w:val="00BF51D8"/>
    <w:rsid w:val="00C00AE5"/>
    <w:rsid w:val="00C012E3"/>
    <w:rsid w:val="00C02FF4"/>
    <w:rsid w:val="00C063BA"/>
    <w:rsid w:val="00C06EB7"/>
    <w:rsid w:val="00C14274"/>
    <w:rsid w:val="00C14E65"/>
    <w:rsid w:val="00C152FF"/>
    <w:rsid w:val="00C168A9"/>
    <w:rsid w:val="00C17F5E"/>
    <w:rsid w:val="00C23661"/>
    <w:rsid w:val="00C25151"/>
    <w:rsid w:val="00C330C2"/>
    <w:rsid w:val="00C35C0E"/>
    <w:rsid w:val="00C45B18"/>
    <w:rsid w:val="00C45E5C"/>
    <w:rsid w:val="00C46E59"/>
    <w:rsid w:val="00C51CEC"/>
    <w:rsid w:val="00C56F29"/>
    <w:rsid w:val="00C625CC"/>
    <w:rsid w:val="00C6508C"/>
    <w:rsid w:val="00C658F0"/>
    <w:rsid w:val="00C65BCF"/>
    <w:rsid w:val="00C83B7D"/>
    <w:rsid w:val="00C911E7"/>
    <w:rsid w:val="00C9374A"/>
    <w:rsid w:val="00CA1C80"/>
    <w:rsid w:val="00CB572D"/>
    <w:rsid w:val="00CB688A"/>
    <w:rsid w:val="00CB7E19"/>
    <w:rsid w:val="00CB7EF2"/>
    <w:rsid w:val="00CC032E"/>
    <w:rsid w:val="00CC28AE"/>
    <w:rsid w:val="00CC6100"/>
    <w:rsid w:val="00CD3FDF"/>
    <w:rsid w:val="00CE0DE4"/>
    <w:rsid w:val="00CE331C"/>
    <w:rsid w:val="00CE5941"/>
    <w:rsid w:val="00CF04F4"/>
    <w:rsid w:val="00CF259C"/>
    <w:rsid w:val="00CF52FE"/>
    <w:rsid w:val="00D11B15"/>
    <w:rsid w:val="00D141FF"/>
    <w:rsid w:val="00D174CC"/>
    <w:rsid w:val="00D31085"/>
    <w:rsid w:val="00D361FB"/>
    <w:rsid w:val="00D4164B"/>
    <w:rsid w:val="00D42CB9"/>
    <w:rsid w:val="00D549C1"/>
    <w:rsid w:val="00D55500"/>
    <w:rsid w:val="00D57D25"/>
    <w:rsid w:val="00D6448D"/>
    <w:rsid w:val="00D70CAB"/>
    <w:rsid w:val="00D72710"/>
    <w:rsid w:val="00D72D19"/>
    <w:rsid w:val="00D730CA"/>
    <w:rsid w:val="00D75458"/>
    <w:rsid w:val="00D803A0"/>
    <w:rsid w:val="00D823EC"/>
    <w:rsid w:val="00D9156F"/>
    <w:rsid w:val="00D92127"/>
    <w:rsid w:val="00D97546"/>
    <w:rsid w:val="00D97B79"/>
    <w:rsid w:val="00DA5229"/>
    <w:rsid w:val="00DB47AF"/>
    <w:rsid w:val="00DB5285"/>
    <w:rsid w:val="00DB693F"/>
    <w:rsid w:val="00DC62A6"/>
    <w:rsid w:val="00DD0A73"/>
    <w:rsid w:val="00DD1491"/>
    <w:rsid w:val="00DD3207"/>
    <w:rsid w:val="00DD58AD"/>
    <w:rsid w:val="00DE3CAF"/>
    <w:rsid w:val="00DE407F"/>
    <w:rsid w:val="00DE48BD"/>
    <w:rsid w:val="00DE530A"/>
    <w:rsid w:val="00DF1A40"/>
    <w:rsid w:val="00DF4569"/>
    <w:rsid w:val="00DF784B"/>
    <w:rsid w:val="00E11D73"/>
    <w:rsid w:val="00E132CF"/>
    <w:rsid w:val="00E1615F"/>
    <w:rsid w:val="00E3145A"/>
    <w:rsid w:val="00E3513F"/>
    <w:rsid w:val="00E37492"/>
    <w:rsid w:val="00E422D9"/>
    <w:rsid w:val="00E50B5A"/>
    <w:rsid w:val="00E5522E"/>
    <w:rsid w:val="00E6030D"/>
    <w:rsid w:val="00E62291"/>
    <w:rsid w:val="00E673EF"/>
    <w:rsid w:val="00E675E4"/>
    <w:rsid w:val="00E730E0"/>
    <w:rsid w:val="00E7403E"/>
    <w:rsid w:val="00E7720E"/>
    <w:rsid w:val="00E80633"/>
    <w:rsid w:val="00E80EC1"/>
    <w:rsid w:val="00E83C59"/>
    <w:rsid w:val="00E83D80"/>
    <w:rsid w:val="00E91A8D"/>
    <w:rsid w:val="00E97AAD"/>
    <w:rsid w:val="00EA7962"/>
    <w:rsid w:val="00EA7B5C"/>
    <w:rsid w:val="00EB026D"/>
    <w:rsid w:val="00EB1433"/>
    <w:rsid w:val="00EB3421"/>
    <w:rsid w:val="00EB6EBB"/>
    <w:rsid w:val="00EE3C52"/>
    <w:rsid w:val="00EE5907"/>
    <w:rsid w:val="00EF32FA"/>
    <w:rsid w:val="00EF3747"/>
    <w:rsid w:val="00EF3ADB"/>
    <w:rsid w:val="00EF475A"/>
    <w:rsid w:val="00EF51B3"/>
    <w:rsid w:val="00F02038"/>
    <w:rsid w:val="00F0419A"/>
    <w:rsid w:val="00F06CF9"/>
    <w:rsid w:val="00F10B09"/>
    <w:rsid w:val="00F12F17"/>
    <w:rsid w:val="00F14A10"/>
    <w:rsid w:val="00F14BC3"/>
    <w:rsid w:val="00F310F3"/>
    <w:rsid w:val="00F31A9E"/>
    <w:rsid w:val="00F34EDF"/>
    <w:rsid w:val="00F37D19"/>
    <w:rsid w:val="00F44CC2"/>
    <w:rsid w:val="00F44ED5"/>
    <w:rsid w:val="00F52511"/>
    <w:rsid w:val="00F62519"/>
    <w:rsid w:val="00F66272"/>
    <w:rsid w:val="00F7328E"/>
    <w:rsid w:val="00F7510D"/>
    <w:rsid w:val="00F87156"/>
    <w:rsid w:val="00FA5830"/>
    <w:rsid w:val="00FA6E64"/>
    <w:rsid w:val="00FA7A43"/>
    <w:rsid w:val="00FB342F"/>
    <w:rsid w:val="00FB3AF1"/>
    <w:rsid w:val="00FC3A92"/>
    <w:rsid w:val="00FC49DA"/>
    <w:rsid w:val="00FC776B"/>
    <w:rsid w:val="00FD1258"/>
    <w:rsid w:val="00FD28F4"/>
    <w:rsid w:val="00FD7D8E"/>
    <w:rsid w:val="00FE00FB"/>
    <w:rsid w:val="00FE2770"/>
    <w:rsid w:val="00FF13C7"/>
    <w:rsid w:val="00FF186A"/>
    <w:rsid w:val="00FF6860"/>
    <w:rsid w:val="00FF71C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C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330B"/>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B530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E4D47"/>
    <w:pPr>
      <w:ind w:left="720"/>
      <w:contextualSpacing/>
    </w:pPr>
  </w:style>
  <w:style w:type="character" w:styleId="Hyperlink">
    <w:name w:val="Hyperlink"/>
    <w:basedOn w:val="DefaultParagraphFont"/>
    <w:uiPriority w:val="99"/>
    <w:unhideWhenUsed/>
    <w:rsid w:val="00795B22"/>
    <w:rPr>
      <w:color w:val="0000FF" w:themeColor="hyperlink"/>
      <w:u w:val="single"/>
    </w:rPr>
  </w:style>
  <w:style w:type="paragraph" w:styleId="ListBullet">
    <w:name w:val="List Bullet"/>
    <w:basedOn w:val="Normal"/>
    <w:uiPriority w:val="99"/>
    <w:unhideWhenUsed/>
    <w:rsid w:val="0057751A"/>
    <w:pPr>
      <w:numPr>
        <w:numId w:val="10"/>
      </w:numPr>
      <w:contextualSpacing/>
    </w:pPr>
  </w:style>
  <w:style w:type="character" w:customStyle="1" w:styleId="apple-converted-space">
    <w:name w:val="apple-converted-space"/>
    <w:basedOn w:val="DefaultParagraphFont"/>
    <w:rsid w:val="00FF6860"/>
  </w:style>
  <w:style w:type="character" w:customStyle="1" w:styleId="apple-style-span">
    <w:name w:val="apple-style-span"/>
    <w:basedOn w:val="DefaultParagraphFont"/>
    <w:rsid w:val="00BF51D8"/>
  </w:style>
</w:styles>
</file>

<file path=word/webSettings.xml><?xml version="1.0" encoding="utf-8"?>
<w:webSettings xmlns:r="http://schemas.openxmlformats.org/officeDocument/2006/relationships" xmlns:w="http://schemas.openxmlformats.org/wordprocessingml/2006/main">
  <w:divs>
    <w:div w:id="1234008578">
      <w:bodyDiv w:val="1"/>
      <w:marLeft w:val="0"/>
      <w:marRight w:val="0"/>
      <w:marTop w:val="0"/>
      <w:marBottom w:val="0"/>
      <w:divBdr>
        <w:top w:val="none" w:sz="0" w:space="0" w:color="auto"/>
        <w:left w:val="none" w:sz="0" w:space="0" w:color="auto"/>
        <w:bottom w:val="none" w:sz="0" w:space="0" w:color="auto"/>
        <w:right w:val="none" w:sz="0" w:space="0" w:color="auto"/>
      </w:divBdr>
    </w:div>
    <w:div w:id="1258323369">
      <w:bodyDiv w:val="1"/>
      <w:marLeft w:val="0"/>
      <w:marRight w:val="0"/>
      <w:marTop w:val="0"/>
      <w:marBottom w:val="0"/>
      <w:divBdr>
        <w:top w:val="none" w:sz="0" w:space="0" w:color="auto"/>
        <w:left w:val="none" w:sz="0" w:space="0" w:color="auto"/>
        <w:bottom w:val="none" w:sz="0" w:space="0" w:color="auto"/>
        <w:right w:val="none" w:sz="0" w:space="0" w:color="auto"/>
      </w:divBdr>
    </w:div>
    <w:div w:id="130511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89B46-1408-4515-9945-98A46AFD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3526</TotalTime>
  <Pages>10</Pages>
  <Words>3272</Words>
  <Characters>18651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341</cp:revision>
  <dcterms:created xsi:type="dcterms:W3CDTF">2012-02-15T14:54:00Z</dcterms:created>
  <dcterms:modified xsi:type="dcterms:W3CDTF">2016-03-13T02:40:00Z</dcterms:modified>
</cp:coreProperties>
</file>